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000" w:firstRow="0" w:lastRow="0" w:firstColumn="0" w:lastColumn="0" w:noHBand="0" w:noVBand="0"/>
      </w:tblPr>
      <w:tblGrid>
        <w:gridCol w:w="4734"/>
        <w:gridCol w:w="4734"/>
      </w:tblGrid>
      <w:tr w:rsidR="005137C3" w14:paraId="0C595631" w14:textId="77777777">
        <w:tc>
          <w:tcPr>
            <w:tcW w:w="4734" w:type="dxa"/>
            <w:tcMar>
              <w:left w:w="0" w:type="dxa"/>
              <w:right w:w="0" w:type="dxa"/>
            </w:tcMar>
            <w:vAlign w:val="bottom"/>
          </w:tcPr>
          <w:p w14:paraId="44073808" w14:textId="49A8973D" w:rsidR="005137C3" w:rsidRPr="004E7D83" w:rsidRDefault="004E7D83">
            <w:pPr>
              <w:pStyle w:val="DeutscherBundestag"/>
              <w:jc w:val="left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Німецький Бундестаг</w:t>
            </w:r>
          </w:p>
        </w:tc>
        <w:tc>
          <w:tcPr>
            <w:tcW w:w="4734" w:type="dxa"/>
            <w:tcMar>
              <w:left w:w="0" w:type="dxa"/>
              <w:right w:w="0" w:type="dxa"/>
            </w:tcMar>
            <w:vAlign w:val="bottom"/>
          </w:tcPr>
          <w:p w14:paraId="63FD6D5C" w14:textId="309BF5F7" w:rsidR="005137C3" w:rsidRDefault="00ED739F">
            <w:pPr>
              <w:pStyle w:val="Drucksachennummer"/>
            </w:pPr>
            <w:r>
              <w:rPr>
                <w:lang w:val="uk-UA"/>
              </w:rPr>
              <w:t>Друковане видання</w:t>
            </w:r>
            <w:r w:rsidR="003112AB">
              <w:t xml:space="preserve"> </w:t>
            </w:r>
            <w:r w:rsidR="003112AB">
              <w:rPr>
                <w:b w:val="0"/>
                <w:sz w:val="32"/>
              </w:rPr>
              <w:t>20/</w:t>
            </w:r>
            <w:r w:rsidR="003112AB">
              <w:rPr>
                <w:rStyle w:val="Marker2"/>
                <w:sz w:val="33"/>
                <w:szCs w:val="33"/>
              </w:rPr>
              <w:t>[…]</w:t>
            </w:r>
          </w:p>
        </w:tc>
      </w:tr>
      <w:tr w:rsidR="005137C3" w14:paraId="0F5D2712" w14:textId="77777777">
        <w:trPr>
          <w:trHeight w:hRule="exact" w:val="397"/>
        </w:trPr>
        <w:tc>
          <w:tcPr>
            <w:tcW w:w="4734" w:type="dxa"/>
            <w:tcMar>
              <w:left w:w="0" w:type="dxa"/>
              <w:right w:w="0" w:type="dxa"/>
            </w:tcMar>
            <w:vAlign w:val="bottom"/>
          </w:tcPr>
          <w:p w14:paraId="5A4C3B43" w14:textId="6DFB8A2A" w:rsidR="005137C3" w:rsidRDefault="00243994">
            <w:pPr>
              <w:pStyle w:val="Wahlperiode"/>
              <w:jc w:val="left"/>
            </w:pPr>
            <w:r>
              <w:t>20</w:t>
            </w:r>
            <w:r>
              <w:rPr>
                <w:lang w:val="uk-UA"/>
              </w:rPr>
              <w:t>-го</w:t>
            </w:r>
            <w:r w:rsidR="004E7D83">
              <w:rPr>
                <w:lang w:val="uk-UA"/>
              </w:rPr>
              <w:t xml:space="preserve"> скликання </w:t>
            </w:r>
          </w:p>
        </w:tc>
        <w:tc>
          <w:tcPr>
            <w:tcW w:w="4734" w:type="dxa"/>
            <w:tcMar>
              <w:left w:w="0" w:type="dxa"/>
              <w:right w:w="0" w:type="dxa"/>
            </w:tcMar>
            <w:vAlign w:val="bottom"/>
          </w:tcPr>
          <w:p w14:paraId="398A72A6" w14:textId="24754E99" w:rsidR="005137C3" w:rsidRDefault="003112AB">
            <w:pPr>
              <w:pStyle w:val="a5"/>
            </w:pPr>
            <w:r>
              <w:rPr>
                <w:rStyle w:val="Marker2"/>
              </w:rPr>
              <w:t>[</w:t>
            </w:r>
            <w:r w:rsidR="004E7D83">
              <w:rPr>
                <w:rStyle w:val="Marker2"/>
                <w:lang w:val="uk-UA"/>
              </w:rPr>
              <w:t>Дата</w:t>
            </w:r>
            <w:r>
              <w:rPr>
                <w:rStyle w:val="Marker2"/>
              </w:rPr>
              <w:t>]</w:t>
            </w:r>
          </w:p>
        </w:tc>
      </w:tr>
    </w:tbl>
    <w:p w14:paraId="03B08C13" w14:textId="097B3E79" w:rsidR="00545D35" w:rsidRPr="00545D35" w:rsidRDefault="00545D35" w:rsidP="00545D35">
      <w:pPr>
        <w:pStyle w:val="AntragTyp"/>
        <w:jc w:val="center"/>
        <w:rPr>
          <w:color w:val="FF0000"/>
        </w:rPr>
      </w:pPr>
    </w:p>
    <w:p w14:paraId="26FA60AA" w14:textId="39E0FAC7" w:rsidR="005137C3" w:rsidRPr="00DD2285" w:rsidRDefault="00FE3C68">
      <w:pPr>
        <w:pStyle w:val="AntragTyp"/>
        <w:rPr>
          <w:lang w:val="uk-UA"/>
        </w:rPr>
      </w:pPr>
      <w:r>
        <w:rPr>
          <w:lang w:val="uk-UA"/>
        </w:rPr>
        <w:t>Подання</w:t>
      </w:r>
    </w:p>
    <w:p w14:paraId="6E5B103A" w14:textId="5ACB46AF" w:rsidR="005137C3" w:rsidRPr="00243994" w:rsidRDefault="004E7D83">
      <w:pPr>
        <w:pStyle w:val="Initiant"/>
        <w:rPr>
          <w:bCs/>
          <w:lang w:val="uk-UA"/>
        </w:rPr>
      </w:pPr>
      <w:r>
        <w:rPr>
          <w:lang w:val="uk-UA"/>
        </w:rPr>
        <w:t>фракцій СДПН, ХДС/ХСС, СОЮЗ 90/ЗЕЛЕНІ, ВДП</w:t>
      </w:r>
    </w:p>
    <w:p w14:paraId="368A834C" w14:textId="53534597" w:rsidR="005137C3" w:rsidRPr="00DD2285" w:rsidRDefault="004E7D83">
      <w:pPr>
        <w:spacing w:before="1028" w:after="0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uk-UA"/>
        </w:rPr>
        <w:t>Голодомор в Україні:</w:t>
      </w:r>
      <w:r w:rsidR="00FE2076" w:rsidRPr="00DD2285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FE2076" w:rsidRPr="00DD2285">
        <w:rPr>
          <w:rFonts w:ascii="Arial" w:hAnsi="Arial" w:cs="Arial"/>
          <w:b/>
          <w:sz w:val="24"/>
          <w:szCs w:val="24"/>
          <w:lang w:val="uk-UA"/>
        </w:rPr>
        <w:t>пам’ята</w:t>
      </w:r>
      <w:r w:rsidR="00DD2285" w:rsidRPr="00DD2285">
        <w:rPr>
          <w:rFonts w:ascii="Arial" w:hAnsi="Arial" w:cs="Arial"/>
          <w:b/>
          <w:sz w:val="24"/>
          <w:szCs w:val="24"/>
          <w:lang w:val="uk-UA"/>
        </w:rPr>
        <w:t>ємо</w:t>
      </w:r>
      <w:r w:rsidR="00FE2076" w:rsidRPr="00DD2285">
        <w:rPr>
          <w:rFonts w:ascii="Arial" w:hAnsi="Arial" w:cs="Arial"/>
          <w:b/>
          <w:sz w:val="24"/>
          <w:szCs w:val="24"/>
          <w:lang w:val="uk-UA"/>
        </w:rPr>
        <w:t xml:space="preserve"> – </w:t>
      </w:r>
      <w:r w:rsidR="00DD2285" w:rsidRPr="00DD2285">
        <w:rPr>
          <w:rFonts w:ascii="Arial" w:hAnsi="Arial" w:cs="Arial"/>
          <w:b/>
          <w:sz w:val="24"/>
          <w:szCs w:val="24"/>
          <w:lang w:val="uk-UA"/>
        </w:rPr>
        <w:t>в</w:t>
      </w:r>
      <w:r w:rsidR="006D4897" w:rsidRPr="00DD2285">
        <w:rPr>
          <w:rFonts w:ascii="Arial" w:hAnsi="Arial" w:cs="Arial"/>
          <w:b/>
          <w:sz w:val="24"/>
          <w:szCs w:val="24"/>
          <w:lang w:val="uk-UA"/>
        </w:rPr>
        <w:t>шан</w:t>
      </w:r>
      <w:r w:rsidR="00DD2285" w:rsidRPr="00DD2285">
        <w:rPr>
          <w:rFonts w:ascii="Arial" w:hAnsi="Arial" w:cs="Arial"/>
          <w:b/>
          <w:sz w:val="24"/>
          <w:szCs w:val="24"/>
          <w:lang w:val="uk-UA"/>
        </w:rPr>
        <w:t>овуємо</w:t>
      </w:r>
      <w:r w:rsidR="006D4897" w:rsidRPr="00DD2285">
        <w:rPr>
          <w:rFonts w:ascii="Arial" w:hAnsi="Arial" w:cs="Arial"/>
          <w:b/>
          <w:sz w:val="24"/>
          <w:szCs w:val="24"/>
          <w:lang w:val="uk-UA"/>
        </w:rPr>
        <w:t xml:space="preserve"> – </w:t>
      </w:r>
      <w:r w:rsidR="00FE2076" w:rsidRPr="00DD2285">
        <w:rPr>
          <w:rFonts w:ascii="Arial" w:hAnsi="Arial" w:cs="Arial"/>
          <w:b/>
          <w:sz w:val="24"/>
          <w:szCs w:val="24"/>
          <w:lang w:val="uk-UA"/>
        </w:rPr>
        <w:t>застеріга</w:t>
      </w:r>
      <w:r w:rsidR="00DD2285" w:rsidRPr="00DD2285">
        <w:rPr>
          <w:rFonts w:ascii="Arial" w:hAnsi="Arial" w:cs="Arial"/>
          <w:b/>
          <w:sz w:val="24"/>
          <w:szCs w:val="24"/>
          <w:lang w:val="uk-UA"/>
        </w:rPr>
        <w:t>ємо</w:t>
      </w:r>
    </w:p>
    <w:p w14:paraId="7ADBC8C2" w14:textId="7B8FA91D" w:rsidR="005137C3" w:rsidRPr="007D60E1" w:rsidRDefault="00243994">
      <w:pPr>
        <w:spacing w:before="776" w:after="0"/>
        <w:rPr>
          <w:szCs w:val="21"/>
          <w:lang w:val="uk-UA"/>
        </w:rPr>
      </w:pPr>
      <w:r>
        <w:rPr>
          <w:szCs w:val="21"/>
          <w:lang w:val="uk-UA"/>
        </w:rPr>
        <w:t>Німецький Бундестаг ухвалює рішення</w:t>
      </w:r>
      <w:r w:rsidR="007D60E1">
        <w:rPr>
          <w:szCs w:val="21"/>
          <w:lang w:val="uk-UA"/>
        </w:rPr>
        <w:t xml:space="preserve">: </w:t>
      </w:r>
    </w:p>
    <w:p w14:paraId="5CB1A59F" w14:textId="77777777" w:rsidR="005137C3" w:rsidRPr="00DD2285" w:rsidRDefault="005137C3">
      <w:pPr>
        <w:rPr>
          <w:szCs w:val="21"/>
          <w:lang w:val="ru-RU"/>
        </w:rPr>
      </w:pPr>
    </w:p>
    <w:p w14:paraId="262BBB60" w14:textId="6DB7D247" w:rsidR="005137C3" w:rsidRPr="00243994" w:rsidRDefault="003112AB">
      <w:pPr>
        <w:rPr>
          <w:szCs w:val="21"/>
          <w:lang w:val="ru-RU"/>
        </w:rPr>
      </w:pPr>
      <w:r>
        <w:rPr>
          <w:szCs w:val="21"/>
        </w:rPr>
        <w:t>I</w:t>
      </w:r>
      <w:r w:rsidRPr="00243994">
        <w:rPr>
          <w:szCs w:val="21"/>
          <w:lang w:val="ru-RU"/>
        </w:rPr>
        <w:t>.</w:t>
      </w:r>
      <w:r w:rsidRPr="00243994">
        <w:rPr>
          <w:szCs w:val="21"/>
          <w:lang w:val="ru-RU"/>
        </w:rPr>
        <w:tab/>
      </w:r>
      <w:r w:rsidR="004E7D83">
        <w:rPr>
          <w:szCs w:val="21"/>
          <w:lang w:val="uk-UA"/>
        </w:rPr>
        <w:t>Німецький Бундестаг констатує</w:t>
      </w:r>
      <w:r w:rsidRPr="00243994">
        <w:rPr>
          <w:szCs w:val="21"/>
          <w:lang w:val="ru-RU"/>
        </w:rPr>
        <w:t>:</w:t>
      </w:r>
    </w:p>
    <w:p w14:paraId="76C019F4" w14:textId="77777777" w:rsidR="005137C3" w:rsidRPr="00243994" w:rsidRDefault="005137C3">
      <w:pPr>
        <w:rPr>
          <w:szCs w:val="21"/>
          <w:lang w:val="ru-RU"/>
        </w:rPr>
      </w:pPr>
    </w:p>
    <w:p w14:paraId="42B09BCD" w14:textId="7CC96AB7" w:rsidR="005137C3" w:rsidRDefault="004E7D83">
      <w:pPr>
        <w:rPr>
          <w:szCs w:val="21"/>
          <w:lang w:val="uk-UA"/>
        </w:rPr>
      </w:pPr>
      <w:r>
        <w:rPr>
          <w:szCs w:val="21"/>
          <w:lang w:val="uk-UA"/>
        </w:rPr>
        <w:t>Дев’яносто років тому взимку 1932-1933 р</w:t>
      </w:r>
      <w:r w:rsidR="007D60E1">
        <w:rPr>
          <w:szCs w:val="21"/>
          <w:lang w:val="uk-UA"/>
        </w:rPr>
        <w:t>оків</w:t>
      </w:r>
      <w:r>
        <w:rPr>
          <w:szCs w:val="21"/>
          <w:lang w:val="uk-UA"/>
        </w:rPr>
        <w:t xml:space="preserve"> </w:t>
      </w:r>
      <w:r w:rsidR="007D60E1">
        <w:rPr>
          <w:szCs w:val="21"/>
          <w:lang w:val="uk-UA"/>
        </w:rPr>
        <w:t>Г</w:t>
      </w:r>
      <w:r>
        <w:rPr>
          <w:szCs w:val="21"/>
          <w:lang w:val="uk-UA"/>
        </w:rPr>
        <w:t>олодомор (</w:t>
      </w:r>
      <w:r w:rsidR="007D60E1">
        <w:rPr>
          <w:szCs w:val="21"/>
          <w:lang w:val="uk-UA"/>
        </w:rPr>
        <w:t>від українських слів «</w:t>
      </w:r>
      <w:r>
        <w:rPr>
          <w:szCs w:val="21"/>
          <w:lang w:val="uk-UA"/>
        </w:rPr>
        <w:t>голод</w:t>
      </w:r>
      <w:r w:rsidR="007D60E1">
        <w:rPr>
          <w:szCs w:val="21"/>
          <w:lang w:val="uk-UA"/>
        </w:rPr>
        <w:t>» і «</w:t>
      </w:r>
      <w:r>
        <w:rPr>
          <w:szCs w:val="21"/>
          <w:lang w:val="uk-UA"/>
        </w:rPr>
        <w:t>морити</w:t>
      </w:r>
      <w:r w:rsidR="007D60E1">
        <w:rPr>
          <w:szCs w:val="21"/>
          <w:lang w:val="uk-UA"/>
        </w:rPr>
        <w:t>»</w:t>
      </w:r>
      <w:r>
        <w:rPr>
          <w:szCs w:val="21"/>
          <w:lang w:val="uk-UA"/>
        </w:rPr>
        <w:t xml:space="preserve">) досяг </w:t>
      </w:r>
      <w:r w:rsidR="00055F5A">
        <w:rPr>
          <w:szCs w:val="21"/>
          <w:lang w:val="uk-UA"/>
        </w:rPr>
        <w:t xml:space="preserve">своєї </w:t>
      </w:r>
      <w:r>
        <w:rPr>
          <w:szCs w:val="21"/>
          <w:lang w:val="uk-UA"/>
        </w:rPr>
        <w:t xml:space="preserve">найжахливішої </w:t>
      </w:r>
      <w:r w:rsidR="00055F5A">
        <w:rPr>
          <w:szCs w:val="21"/>
          <w:lang w:val="uk-UA"/>
        </w:rPr>
        <w:t>фази</w:t>
      </w:r>
      <w:r>
        <w:rPr>
          <w:szCs w:val="21"/>
          <w:lang w:val="uk-UA"/>
        </w:rPr>
        <w:t xml:space="preserve">. </w:t>
      </w:r>
      <w:r w:rsidR="005F7476">
        <w:rPr>
          <w:szCs w:val="21"/>
          <w:lang w:val="uk-UA"/>
        </w:rPr>
        <w:t>Жертвами цього цілеспрямованого й масового знищення людей голод</w:t>
      </w:r>
      <w:r w:rsidR="00BC4962">
        <w:rPr>
          <w:szCs w:val="21"/>
          <w:lang w:val="uk-UA"/>
        </w:rPr>
        <w:t>ом</w:t>
      </w:r>
      <w:r w:rsidR="005F7476">
        <w:rPr>
          <w:szCs w:val="21"/>
          <w:lang w:val="uk-UA"/>
        </w:rPr>
        <w:t xml:space="preserve"> стали мільйони жителів України. Причиною незчисленої кількості голодних смертей став не поганий урожай</w:t>
      </w:r>
      <w:r w:rsidR="00EE3424">
        <w:rPr>
          <w:szCs w:val="21"/>
          <w:lang w:val="uk-UA"/>
        </w:rPr>
        <w:t>, адже</w:t>
      </w:r>
      <w:r w:rsidR="005F7476">
        <w:rPr>
          <w:szCs w:val="21"/>
          <w:lang w:val="uk-UA"/>
        </w:rPr>
        <w:t xml:space="preserve"> відповідальність за них несе політичне керівництво Радянського Союзу на чолі з </w:t>
      </w:r>
      <w:r w:rsidR="005F7476" w:rsidRPr="002918EF">
        <w:rPr>
          <w:szCs w:val="21"/>
          <w:lang w:val="uk-UA"/>
        </w:rPr>
        <w:t>Йоси</w:t>
      </w:r>
      <w:r w:rsidR="002918EF" w:rsidRPr="002918EF">
        <w:rPr>
          <w:szCs w:val="21"/>
          <w:lang w:val="uk-UA"/>
        </w:rPr>
        <w:t>п</w:t>
      </w:r>
      <w:r w:rsidR="005F7476" w:rsidRPr="002918EF">
        <w:rPr>
          <w:szCs w:val="21"/>
          <w:lang w:val="uk-UA"/>
        </w:rPr>
        <w:t>ом Сталіним.</w:t>
      </w:r>
      <w:r w:rsidR="00243994">
        <w:rPr>
          <w:szCs w:val="21"/>
          <w:lang w:val="uk-UA"/>
        </w:rPr>
        <w:t xml:space="preserve"> Відповідно</w:t>
      </w:r>
      <w:r w:rsidR="00285539">
        <w:rPr>
          <w:szCs w:val="21"/>
          <w:lang w:val="uk-UA"/>
        </w:rPr>
        <w:t xml:space="preserve"> Голодомор</w:t>
      </w:r>
      <w:r w:rsidR="005F7476" w:rsidRPr="002918EF">
        <w:rPr>
          <w:szCs w:val="21"/>
          <w:lang w:val="uk-UA"/>
        </w:rPr>
        <w:t xml:space="preserve"> являє собою злочин проти людства. У</w:t>
      </w:r>
      <w:r w:rsidR="005F7476">
        <w:rPr>
          <w:szCs w:val="21"/>
          <w:lang w:val="uk-UA"/>
        </w:rPr>
        <w:t xml:space="preserve"> Німеччині та Європейському Союзі про </w:t>
      </w:r>
      <w:r w:rsidR="007D60E1">
        <w:rPr>
          <w:szCs w:val="21"/>
          <w:lang w:val="uk-UA"/>
        </w:rPr>
        <w:t>Г</w:t>
      </w:r>
      <w:r w:rsidR="005F7476">
        <w:rPr>
          <w:szCs w:val="21"/>
          <w:lang w:val="uk-UA"/>
        </w:rPr>
        <w:t xml:space="preserve">олодомор і сьогодні знають зовсім небагато людей. </w:t>
      </w:r>
    </w:p>
    <w:p w14:paraId="41C4D155" w14:textId="3DAEB107" w:rsidR="00941BF6" w:rsidRDefault="005F7476">
      <w:pPr>
        <w:rPr>
          <w:szCs w:val="21"/>
          <w:lang w:val="uk-UA"/>
        </w:rPr>
      </w:pPr>
      <w:r>
        <w:rPr>
          <w:szCs w:val="21"/>
          <w:lang w:val="uk-UA"/>
        </w:rPr>
        <w:t xml:space="preserve">З одного боку, голод був </w:t>
      </w:r>
      <w:r w:rsidR="00AD689C">
        <w:rPr>
          <w:szCs w:val="21"/>
          <w:lang w:val="uk-UA"/>
        </w:rPr>
        <w:t xml:space="preserve">безпосереднім наслідком політики примусової колективізації селян, тобто </w:t>
      </w:r>
      <w:r w:rsidR="00CE72FF">
        <w:rPr>
          <w:szCs w:val="21"/>
          <w:lang w:val="uk-UA"/>
        </w:rPr>
        <w:t>ствердження</w:t>
      </w:r>
      <w:r w:rsidR="00AD689C">
        <w:rPr>
          <w:szCs w:val="21"/>
          <w:lang w:val="uk-UA"/>
        </w:rPr>
        <w:t xml:space="preserve"> </w:t>
      </w:r>
      <w:proofErr w:type="spellStart"/>
      <w:r w:rsidR="00AD689C">
        <w:rPr>
          <w:szCs w:val="21"/>
          <w:lang w:val="uk-UA"/>
        </w:rPr>
        <w:t>р</w:t>
      </w:r>
      <w:r w:rsidR="00285539">
        <w:rPr>
          <w:szCs w:val="21"/>
          <w:lang w:val="uk-UA"/>
        </w:rPr>
        <w:t>ня</w:t>
      </w:r>
      <w:r w:rsidR="00AD689C">
        <w:rPr>
          <w:szCs w:val="21"/>
          <w:lang w:val="uk-UA"/>
        </w:rPr>
        <w:t>дянської</w:t>
      </w:r>
      <w:proofErr w:type="spellEnd"/>
      <w:r w:rsidR="00AD689C">
        <w:rPr>
          <w:szCs w:val="21"/>
          <w:lang w:val="uk-UA"/>
        </w:rPr>
        <w:t xml:space="preserve"> моделі </w:t>
      </w:r>
      <w:r w:rsidR="00EE3424">
        <w:rPr>
          <w:szCs w:val="21"/>
          <w:lang w:val="uk-UA"/>
        </w:rPr>
        <w:t xml:space="preserve">державного й </w:t>
      </w:r>
      <w:r w:rsidR="00AD689C" w:rsidRPr="002918EF">
        <w:rPr>
          <w:szCs w:val="21"/>
          <w:lang w:val="uk-UA"/>
        </w:rPr>
        <w:t>економічного управління</w:t>
      </w:r>
      <w:r w:rsidR="00EE3424">
        <w:rPr>
          <w:szCs w:val="21"/>
          <w:lang w:val="uk-UA"/>
        </w:rPr>
        <w:t>, спрямованої</w:t>
      </w:r>
      <w:r w:rsidR="00AD689C" w:rsidRPr="002918EF">
        <w:rPr>
          <w:szCs w:val="21"/>
          <w:lang w:val="uk-UA"/>
        </w:rPr>
        <w:t xml:space="preserve"> згори </w:t>
      </w:r>
      <w:r w:rsidR="00EE3424">
        <w:rPr>
          <w:szCs w:val="21"/>
          <w:lang w:val="uk-UA"/>
        </w:rPr>
        <w:t>донизу,</w:t>
      </w:r>
      <w:r w:rsidR="00EE3424" w:rsidRPr="002918EF">
        <w:rPr>
          <w:szCs w:val="21"/>
          <w:lang w:val="uk-UA"/>
        </w:rPr>
        <w:t xml:space="preserve"> </w:t>
      </w:r>
      <w:r w:rsidR="00EE3424">
        <w:rPr>
          <w:szCs w:val="21"/>
          <w:lang w:val="uk-UA"/>
        </w:rPr>
        <w:t>аж</w:t>
      </w:r>
      <w:r w:rsidR="00AD689C" w:rsidRPr="002918EF">
        <w:rPr>
          <w:szCs w:val="21"/>
          <w:lang w:val="uk-UA"/>
        </w:rPr>
        <w:t xml:space="preserve"> до дрібних громад у сільській місцевості. Сталін</w:t>
      </w:r>
      <w:r w:rsidR="00AD689C">
        <w:rPr>
          <w:szCs w:val="21"/>
          <w:lang w:val="uk-UA"/>
        </w:rPr>
        <w:t xml:space="preserve"> </w:t>
      </w:r>
      <w:r w:rsidR="00EE3424">
        <w:rPr>
          <w:szCs w:val="21"/>
          <w:lang w:val="uk-UA"/>
        </w:rPr>
        <w:t xml:space="preserve">хотів </w:t>
      </w:r>
      <w:r w:rsidR="00AD689C">
        <w:rPr>
          <w:szCs w:val="21"/>
          <w:lang w:val="uk-UA"/>
        </w:rPr>
        <w:t>будь-якою ціною прискорити консолідацію своєї влади й індустріалізацію Радянського Союзу. Людські життя тут не відігравали жодної ро</w:t>
      </w:r>
      <w:r w:rsidR="002C685F">
        <w:rPr>
          <w:szCs w:val="21"/>
          <w:lang w:val="uk-UA"/>
        </w:rPr>
        <w:t>л</w:t>
      </w:r>
      <w:r w:rsidR="00AD689C">
        <w:rPr>
          <w:szCs w:val="21"/>
          <w:lang w:val="uk-UA"/>
        </w:rPr>
        <w:t>і. З 1928 року в мільйонів селян відбир</w:t>
      </w:r>
      <w:r w:rsidR="002C685F">
        <w:rPr>
          <w:szCs w:val="21"/>
          <w:lang w:val="uk-UA"/>
        </w:rPr>
        <w:t xml:space="preserve">али </w:t>
      </w:r>
      <w:r w:rsidR="00AD689C">
        <w:rPr>
          <w:szCs w:val="21"/>
          <w:lang w:val="uk-UA"/>
        </w:rPr>
        <w:t xml:space="preserve">врожай для забезпечення міст і </w:t>
      </w:r>
      <w:r w:rsidR="00EE3424">
        <w:rPr>
          <w:szCs w:val="21"/>
          <w:lang w:val="uk-UA"/>
        </w:rPr>
        <w:t>заводів</w:t>
      </w:r>
      <w:r w:rsidR="00AD689C">
        <w:rPr>
          <w:szCs w:val="21"/>
          <w:lang w:val="uk-UA"/>
        </w:rPr>
        <w:t xml:space="preserve">. </w:t>
      </w:r>
      <w:r w:rsidR="00EE3424">
        <w:rPr>
          <w:szCs w:val="21"/>
          <w:lang w:val="uk-UA"/>
        </w:rPr>
        <w:t>Ок</w:t>
      </w:r>
      <w:r w:rsidR="00AD689C">
        <w:rPr>
          <w:szCs w:val="21"/>
          <w:lang w:val="uk-UA"/>
        </w:rPr>
        <w:t xml:space="preserve">рім того, для </w:t>
      </w:r>
      <w:r w:rsidR="00BA236D">
        <w:rPr>
          <w:szCs w:val="21"/>
          <w:lang w:val="uk-UA"/>
        </w:rPr>
        <w:t xml:space="preserve">отримання валюти й </w:t>
      </w:r>
      <w:r w:rsidR="00AD689C">
        <w:rPr>
          <w:szCs w:val="21"/>
          <w:lang w:val="uk-UA"/>
        </w:rPr>
        <w:t xml:space="preserve">техніки західного виробництва урожай </w:t>
      </w:r>
      <w:r w:rsidR="00EE3424">
        <w:rPr>
          <w:szCs w:val="21"/>
          <w:lang w:val="uk-UA"/>
        </w:rPr>
        <w:t xml:space="preserve">надсилався </w:t>
      </w:r>
      <w:r w:rsidR="00AD689C">
        <w:rPr>
          <w:szCs w:val="21"/>
          <w:lang w:val="uk-UA"/>
        </w:rPr>
        <w:t>також на експорт.</w:t>
      </w:r>
      <w:r w:rsidR="00351F4F">
        <w:rPr>
          <w:szCs w:val="21"/>
          <w:lang w:val="uk-UA"/>
        </w:rPr>
        <w:t xml:space="preserve"> </w:t>
      </w:r>
      <w:r w:rsidR="00285539">
        <w:rPr>
          <w:lang w:val="uk-UA"/>
        </w:rPr>
        <w:t>Оголошені заможними селяни вважалися куркулями</w:t>
      </w:r>
      <w:r w:rsidR="00941BF6">
        <w:rPr>
          <w:szCs w:val="21"/>
          <w:lang w:val="uk-UA"/>
        </w:rPr>
        <w:t>,</w:t>
      </w:r>
      <w:r w:rsidR="002C685F">
        <w:rPr>
          <w:szCs w:val="21"/>
          <w:lang w:val="uk-UA"/>
        </w:rPr>
        <w:t xml:space="preserve"> зазна</w:t>
      </w:r>
      <w:r w:rsidR="00040C4F">
        <w:rPr>
          <w:szCs w:val="21"/>
          <w:lang w:val="uk-UA"/>
        </w:rPr>
        <w:t>вали</w:t>
      </w:r>
      <w:r w:rsidR="002C685F">
        <w:rPr>
          <w:szCs w:val="21"/>
          <w:lang w:val="uk-UA"/>
        </w:rPr>
        <w:t xml:space="preserve"> жахливих переслідувань і</w:t>
      </w:r>
      <w:r w:rsidR="00285539">
        <w:rPr>
          <w:szCs w:val="21"/>
          <w:lang w:val="uk-UA"/>
        </w:rPr>
        <w:t xml:space="preserve"> </w:t>
      </w:r>
      <w:proofErr w:type="spellStart"/>
      <w:r w:rsidR="00285539">
        <w:rPr>
          <w:szCs w:val="21"/>
          <w:lang w:val="uk-UA"/>
        </w:rPr>
        <w:t>депортування</w:t>
      </w:r>
      <w:proofErr w:type="spellEnd"/>
      <w:r w:rsidR="00941BF6">
        <w:rPr>
          <w:szCs w:val="21"/>
          <w:lang w:val="uk-UA"/>
        </w:rPr>
        <w:t xml:space="preserve">. </w:t>
      </w:r>
      <w:r w:rsidR="002C685F">
        <w:rPr>
          <w:szCs w:val="21"/>
          <w:lang w:val="uk-UA"/>
        </w:rPr>
        <w:t xml:space="preserve">З кожним </w:t>
      </w:r>
      <w:r w:rsidR="00BA236D">
        <w:rPr>
          <w:szCs w:val="21"/>
          <w:lang w:val="uk-UA"/>
        </w:rPr>
        <w:t>подальшим р</w:t>
      </w:r>
      <w:r w:rsidR="002C685F">
        <w:rPr>
          <w:szCs w:val="21"/>
          <w:lang w:val="uk-UA"/>
        </w:rPr>
        <w:t>оком</w:t>
      </w:r>
      <w:r w:rsidR="00275D78">
        <w:rPr>
          <w:szCs w:val="21"/>
          <w:lang w:val="uk-UA"/>
        </w:rPr>
        <w:t xml:space="preserve"> примусов</w:t>
      </w:r>
      <w:r w:rsidR="002918EF">
        <w:rPr>
          <w:szCs w:val="21"/>
          <w:lang w:val="uk-UA"/>
        </w:rPr>
        <w:t xml:space="preserve">і </w:t>
      </w:r>
      <w:r w:rsidR="00D3183E">
        <w:rPr>
          <w:szCs w:val="21"/>
          <w:lang w:val="uk-UA"/>
        </w:rPr>
        <w:t>конфіскаці</w:t>
      </w:r>
      <w:r w:rsidR="002918EF">
        <w:rPr>
          <w:szCs w:val="21"/>
          <w:lang w:val="uk-UA"/>
        </w:rPr>
        <w:t xml:space="preserve">ї </w:t>
      </w:r>
      <w:r w:rsidR="00941BF6">
        <w:rPr>
          <w:szCs w:val="21"/>
          <w:lang w:val="uk-UA"/>
        </w:rPr>
        <w:t>става</w:t>
      </w:r>
      <w:r w:rsidR="00275D78">
        <w:rPr>
          <w:szCs w:val="21"/>
          <w:lang w:val="uk-UA"/>
        </w:rPr>
        <w:t>л</w:t>
      </w:r>
      <w:r w:rsidR="002918EF">
        <w:rPr>
          <w:szCs w:val="21"/>
          <w:lang w:val="uk-UA"/>
        </w:rPr>
        <w:t>и</w:t>
      </w:r>
      <w:r w:rsidR="00941BF6">
        <w:rPr>
          <w:szCs w:val="21"/>
          <w:lang w:val="uk-UA"/>
        </w:rPr>
        <w:t xml:space="preserve"> </w:t>
      </w:r>
      <w:r w:rsidR="00D61321">
        <w:rPr>
          <w:szCs w:val="21"/>
          <w:lang w:val="uk-UA"/>
        </w:rPr>
        <w:t xml:space="preserve">дедалі </w:t>
      </w:r>
      <w:r w:rsidR="00941BF6">
        <w:rPr>
          <w:szCs w:val="21"/>
          <w:lang w:val="uk-UA"/>
        </w:rPr>
        <w:t>ж</w:t>
      </w:r>
      <w:r w:rsidR="002C685F">
        <w:rPr>
          <w:szCs w:val="21"/>
          <w:lang w:val="uk-UA"/>
        </w:rPr>
        <w:t>орстокі</w:t>
      </w:r>
      <w:r w:rsidR="00941BF6">
        <w:rPr>
          <w:szCs w:val="21"/>
          <w:lang w:val="uk-UA"/>
        </w:rPr>
        <w:t>шим</w:t>
      </w:r>
      <w:r w:rsidR="002918EF">
        <w:rPr>
          <w:szCs w:val="21"/>
          <w:lang w:val="uk-UA"/>
        </w:rPr>
        <w:t>и</w:t>
      </w:r>
      <w:r w:rsidR="00941BF6">
        <w:rPr>
          <w:szCs w:val="21"/>
          <w:lang w:val="uk-UA"/>
        </w:rPr>
        <w:t xml:space="preserve"> </w:t>
      </w:r>
      <w:r w:rsidR="00D61321">
        <w:rPr>
          <w:szCs w:val="21"/>
          <w:lang w:val="uk-UA"/>
        </w:rPr>
        <w:t>й</w:t>
      </w:r>
      <w:r w:rsidR="00941BF6">
        <w:rPr>
          <w:szCs w:val="21"/>
          <w:lang w:val="uk-UA"/>
        </w:rPr>
        <w:t xml:space="preserve"> </w:t>
      </w:r>
      <w:r w:rsidR="002C685F">
        <w:rPr>
          <w:szCs w:val="21"/>
          <w:lang w:val="uk-UA"/>
        </w:rPr>
        <w:t>брутальні</w:t>
      </w:r>
      <w:r w:rsidR="00941BF6">
        <w:rPr>
          <w:szCs w:val="21"/>
          <w:lang w:val="uk-UA"/>
        </w:rPr>
        <w:t>шим</w:t>
      </w:r>
      <w:r w:rsidR="002918EF">
        <w:rPr>
          <w:szCs w:val="21"/>
          <w:lang w:val="uk-UA"/>
        </w:rPr>
        <w:t>и</w:t>
      </w:r>
      <w:r w:rsidR="00941BF6">
        <w:rPr>
          <w:szCs w:val="21"/>
          <w:lang w:val="uk-UA"/>
        </w:rPr>
        <w:t>.</w:t>
      </w:r>
    </w:p>
    <w:p w14:paraId="528C3820" w14:textId="73088074" w:rsidR="00D13CE3" w:rsidRDefault="00941BF6">
      <w:pPr>
        <w:rPr>
          <w:szCs w:val="21"/>
          <w:lang w:val="uk-UA"/>
        </w:rPr>
      </w:pPr>
      <w:r>
        <w:rPr>
          <w:szCs w:val="21"/>
          <w:lang w:val="uk-UA"/>
        </w:rPr>
        <w:t xml:space="preserve">Ще взимку 1931-1932 років сотні тисяч людей із сільської місцевості померли від недоїдання. Але </w:t>
      </w:r>
      <w:r w:rsidR="00D61321">
        <w:rPr>
          <w:szCs w:val="21"/>
          <w:lang w:val="uk-UA"/>
        </w:rPr>
        <w:t xml:space="preserve">насильницькі </w:t>
      </w:r>
      <w:r w:rsidR="00D3183E">
        <w:rPr>
          <w:szCs w:val="21"/>
          <w:lang w:val="uk-UA"/>
        </w:rPr>
        <w:t>конфіскаці</w:t>
      </w:r>
      <w:r w:rsidR="00BA236D">
        <w:rPr>
          <w:szCs w:val="21"/>
          <w:lang w:val="uk-UA"/>
        </w:rPr>
        <w:t xml:space="preserve">ї </w:t>
      </w:r>
      <w:r>
        <w:rPr>
          <w:szCs w:val="21"/>
          <w:lang w:val="uk-UA"/>
        </w:rPr>
        <w:t>здійснювал</w:t>
      </w:r>
      <w:r w:rsidR="00BA236D">
        <w:rPr>
          <w:szCs w:val="21"/>
          <w:lang w:val="uk-UA"/>
        </w:rPr>
        <w:t xml:space="preserve">ися й надалі. </w:t>
      </w:r>
      <w:r>
        <w:rPr>
          <w:szCs w:val="21"/>
          <w:lang w:val="uk-UA"/>
        </w:rPr>
        <w:t xml:space="preserve">Голод використовувався </w:t>
      </w:r>
      <w:r w:rsidR="00BA236D">
        <w:rPr>
          <w:szCs w:val="21"/>
          <w:lang w:val="uk-UA"/>
        </w:rPr>
        <w:t>також як</w:t>
      </w:r>
      <w:r>
        <w:rPr>
          <w:szCs w:val="21"/>
          <w:lang w:val="uk-UA"/>
        </w:rPr>
        <w:t xml:space="preserve"> покарання, </w:t>
      </w:r>
      <w:r w:rsidR="00D61321">
        <w:rPr>
          <w:szCs w:val="21"/>
          <w:lang w:val="uk-UA"/>
        </w:rPr>
        <w:t>адже в</w:t>
      </w:r>
      <w:r>
        <w:rPr>
          <w:szCs w:val="21"/>
          <w:lang w:val="uk-UA"/>
        </w:rPr>
        <w:t xml:space="preserve"> разі невиконання встановлених </w:t>
      </w:r>
      <w:r w:rsidR="00D61321">
        <w:rPr>
          <w:szCs w:val="21"/>
          <w:lang w:val="uk-UA"/>
        </w:rPr>
        <w:t xml:space="preserve">нормативів </w:t>
      </w:r>
      <w:r>
        <w:rPr>
          <w:szCs w:val="21"/>
          <w:lang w:val="uk-UA"/>
        </w:rPr>
        <w:t>здачі зерн</w:t>
      </w:r>
      <w:r w:rsidR="00D61321">
        <w:rPr>
          <w:szCs w:val="21"/>
          <w:lang w:val="uk-UA"/>
        </w:rPr>
        <w:t>о</w:t>
      </w:r>
      <w:r>
        <w:rPr>
          <w:szCs w:val="21"/>
          <w:lang w:val="uk-UA"/>
        </w:rPr>
        <w:t xml:space="preserve"> й інш</w:t>
      </w:r>
      <w:r w:rsidR="00D61321">
        <w:rPr>
          <w:szCs w:val="21"/>
          <w:lang w:val="uk-UA"/>
        </w:rPr>
        <w:t>і</w:t>
      </w:r>
      <w:r>
        <w:rPr>
          <w:szCs w:val="21"/>
          <w:lang w:val="uk-UA"/>
        </w:rPr>
        <w:t xml:space="preserve"> продукт</w:t>
      </w:r>
      <w:r w:rsidR="00D61321">
        <w:rPr>
          <w:szCs w:val="21"/>
          <w:lang w:val="uk-UA"/>
        </w:rPr>
        <w:t>и</w:t>
      </w:r>
      <w:r>
        <w:rPr>
          <w:szCs w:val="21"/>
          <w:lang w:val="uk-UA"/>
        </w:rPr>
        <w:t xml:space="preserve"> харчування </w:t>
      </w:r>
      <w:r w:rsidR="00D61321">
        <w:rPr>
          <w:szCs w:val="21"/>
          <w:lang w:val="uk-UA"/>
        </w:rPr>
        <w:t>відбиралися та конфіскувалися ще в</w:t>
      </w:r>
      <w:r w:rsidR="00275D78">
        <w:rPr>
          <w:szCs w:val="21"/>
          <w:lang w:val="uk-UA"/>
        </w:rPr>
        <w:t xml:space="preserve"> більших обсягах</w:t>
      </w:r>
      <w:r w:rsidR="005D0469">
        <w:rPr>
          <w:szCs w:val="21"/>
          <w:lang w:val="uk-UA"/>
        </w:rPr>
        <w:t xml:space="preserve">. </w:t>
      </w:r>
      <w:r w:rsidR="00D61321">
        <w:rPr>
          <w:szCs w:val="21"/>
          <w:lang w:val="uk-UA"/>
        </w:rPr>
        <w:t xml:space="preserve">Постраждалі </w:t>
      </w:r>
      <w:r w:rsidR="005D0469">
        <w:rPr>
          <w:szCs w:val="21"/>
          <w:lang w:val="uk-UA"/>
        </w:rPr>
        <w:t>регіони оточ</w:t>
      </w:r>
      <w:r w:rsidR="00BA236D">
        <w:rPr>
          <w:szCs w:val="21"/>
          <w:lang w:val="uk-UA"/>
        </w:rPr>
        <w:t>увалися</w:t>
      </w:r>
      <w:r w:rsidR="005D0469">
        <w:rPr>
          <w:szCs w:val="21"/>
          <w:lang w:val="uk-UA"/>
        </w:rPr>
        <w:t>, аби не допустити втеч</w:t>
      </w:r>
      <w:r w:rsidR="00FC31F9">
        <w:rPr>
          <w:szCs w:val="21"/>
          <w:lang w:val="uk-UA"/>
        </w:rPr>
        <w:t>і</w:t>
      </w:r>
      <w:r w:rsidR="005D0469">
        <w:rPr>
          <w:szCs w:val="21"/>
          <w:lang w:val="uk-UA"/>
        </w:rPr>
        <w:t xml:space="preserve"> зголоднілого населення</w:t>
      </w:r>
      <w:r w:rsidR="00BA236D">
        <w:rPr>
          <w:szCs w:val="21"/>
          <w:lang w:val="uk-UA"/>
        </w:rPr>
        <w:t xml:space="preserve"> </w:t>
      </w:r>
      <w:r w:rsidR="00FC31F9">
        <w:rPr>
          <w:szCs w:val="21"/>
          <w:lang w:val="uk-UA"/>
        </w:rPr>
        <w:t>до</w:t>
      </w:r>
      <w:r w:rsidR="00BA236D">
        <w:rPr>
          <w:szCs w:val="21"/>
          <w:lang w:val="uk-UA"/>
        </w:rPr>
        <w:t xml:space="preserve"> міст</w:t>
      </w:r>
      <w:r w:rsidR="00FC31F9">
        <w:rPr>
          <w:szCs w:val="21"/>
          <w:lang w:val="uk-UA"/>
        </w:rPr>
        <w:t xml:space="preserve"> і</w:t>
      </w:r>
      <w:r w:rsidR="005D0469">
        <w:rPr>
          <w:szCs w:val="21"/>
          <w:lang w:val="uk-UA"/>
        </w:rPr>
        <w:t xml:space="preserve"> вивезення продовольства</w:t>
      </w:r>
      <w:r w:rsidR="00BA236D">
        <w:rPr>
          <w:szCs w:val="21"/>
          <w:lang w:val="uk-UA"/>
        </w:rPr>
        <w:t xml:space="preserve"> в інші </w:t>
      </w:r>
      <w:r w:rsidR="00FC31F9">
        <w:rPr>
          <w:szCs w:val="21"/>
          <w:lang w:val="uk-UA"/>
        </w:rPr>
        <w:t>райони</w:t>
      </w:r>
      <w:r w:rsidR="005D0469">
        <w:rPr>
          <w:szCs w:val="21"/>
          <w:lang w:val="uk-UA"/>
        </w:rPr>
        <w:t>. Лише взимку 1932-1933 років від голоду в Україні померли від трьох до трьох із половиною мільйон</w:t>
      </w:r>
      <w:r w:rsidR="00275D78">
        <w:rPr>
          <w:szCs w:val="21"/>
          <w:lang w:val="uk-UA"/>
        </w:rPr>
        <w:t>ів</w:t>
      </w:r>
      <w:r w:rsidR="005D0469">
        <w:rPr>
          <w:szCs w:val="21"/>
          <w:lang w:val="uk-UA"/>
        </w:rPr>
        <w:t xml:space="preserve"> осіб. Сотні тисяч людей </w:t>
      </w:r>
      <w:r w:rsidR="005D0469">
        <w:rPr>
          <w:szCs w:val="21"/>
          <w:lang w:val="uk-UA"/>
        </w:rPr>
        <w:lastRenderedPageBreak/>
        <w:t xml:space="preserve">голодна смерть спіткала на заселеній передусім українцями Кубані на схід від України або </w:t>
      </w:r>
      <w:r w:rsidR="00D13CE3">
        <w:rPr>
          <w:szCs w:val="21"/>
          <w:lang w:val="uk-UA"/>
        </w:rPr>
        <w:t xml:space="preserve">на </w:t>
      </w:r>
      <w:r w:rsidR="005D0469">
        <w:rPr>
          <w:szCs w:val="21"/>
          <w:lang w:val="uk-UA"/>
        </w:rPr>
        <w:t xml:space="preserve">північ від Кавказу. </w:t>
      </w:r>
    </w:p>
    <w:p w14:paraId="2A8DA78A" w14:textId="57E85965" w:rsidR="005137C3" w:rsidRDefault="00D13CE3">
      <w:pPr>
        <w:rPr>
          <w:szCs w:val="21"/>
          <w:lang w:val="uk-UA"/>
        </w:rPr>
      </w:pPr>
      <w:r>
        <w:rPr>
          <w:szCs w:val="21"/>
          <w:lang w:val="uk-UA"/>
        </w:rPr>
        <w:t>З іншого боку</w:t>
      </w:r>
      <w:r w:rsidRPr="00DA0063">
        <w:rPr>
          <w:szCs w:val="21"/>
          <w:lang w:val="uk-UA"/>
        </w:rPr>
        <w:t>,</w:t>
      </w:r>
      <w:r>
        <w:rPr>
          <w:szCs w:val="21"/>
          <w:lang w:val="uk-UA"/>
        </w:rPr>
        <w:t xml:space="preserve"> метою </w:t>
      </w:r>
      <w:r w:rsidR="00D61321">
        <w:rPr>
          <w:szCs w:val="21"/>
          <w:lang w:val="uk-UA"/>
        </w:rPr>
        <w:t xml:space="preserve">масового </w:t>
      </w:r>
      <w:r>
        <w:rPr>
          <w:szCs w:val="21"/>
          <w:lang w:val="uk-UA"/>
        </w:rPr>
        <w:t xml:space="preserve">знищення </w:t>
      </w:r>
      <w:r w:rsidR="00D61321">
        <w:rPr>
          <w:szCs w:val="21"/>
          <w:lang w:val="uk-UA"/>
        </w:rPr>
        <w:t>голодом</w:t>
      </w:r>
      <w:r>
        <w:rPr>
          <w:szCs w:val="21"/>
          <w:lang w:val="uk-UA"/>
        </w:rPr>
        <w:t xml:space="preserve"> було також політичне придушення української національної свідомості. Після повалення </w:t>
      </w:r>
      <w:r w:rsidR="00BA236D">
        <w:rPr>
          <w:szCs w:val="21"/>
          <w:lang w:val="uk-UA"/>
        </w:rPr>
        <w:t xml:space="preserve">в Росії </w:t>
      </w:r>
      <w:r>
        <w:rPr>
          <w:szCs w:val="21"/>
          <w:lang w:val="uk-UA"/>
        </w:rPr>
        <w:t xml:space="preserve">царизму в </w:t>
      </w:r>
      <w:r w:rsidRPr="00DA0063">
        <w:rPr>
          <w:szCs w:val="21"/>
          <w:lang w:val="uk-UA"/>
        </w:rPr>
        <w:t xml:space="preserve">1917-1918 роках Україна </w:t>
      </w:r>
      <w:r w:rsidR="00D61321">
        <w:rPr>
          <w:szCs w:val="21"/>
          <w:lang w:val="uk-UA"/>
        </w:rPr>
        <w:t>пережила</w:t>
      </w:r>
      <w:r w:rsidR="00D61321" w:rsidRPr="00DA0063">
        <w:rPr>
          <w:szCs w:val="21"/>
          <w:lang w:val="uk-UA"/>
        </w:rPr>
        <w:t xml:space="preserve"> </w:t>
      </w:r>
      <w:r w:rsidRPr="00DA0063">
        <w:rPr>
          <w:szCs w:val="21"/>
          <w:lang w:val="uk-UA"/>
        </w:rPr>
        <w:t>короткий період незалежності.</w:t>
      </w:r>
      <w:r>
        <w:rPr>
          <w:szCs w:val="21"/>
          <w:lang w:val="uk-UA"/>
        </w:rPr>
        <w:t xml:space="preserve"> </w:t>
      </w:r>
      <w:r w:rsidR="00D61321">
        <w:rPr>
          <w:szCs w:val="21"/>
          <w:lang w:val="uk-UA"/>
        </w:rPr>
        <w:t>Проте б</w:t>
      </w:r>
      <w:r>
        <w:rPr>
          <w:szCs w:val="21"/>
          <w:lang w:val="uk-UA"/>
        </w:rPr>
        <w:t xml:space="preserve">ільшовики підкорили Україну воєнним шляхом і включили її до складу Радянського Союзу. Водночас у перші роки існування Радянського Союзу вони певний час у </w:t>
      </w:r>
      <w:r w:rsidR="00D61321">
        <w:rPr>
          <w:szCs w:val="21"/>
          <w:lang w:val="uk-UA"/>
        </w:rPr>
        <w:t xml:space="preserve">межах </w:t>
      </w:r>
      <w:r>
        <w:rPr>
          <w:szCs w:val="21"/>
          <w:lang w:val="uk-UA"/>
        </w:rPr>
        <w:t>радянської національної політики підтримували</w:t>
      </w:r>
      <w:r w:rsidR="00700B16">
        <w:rPr>
          <w:szCs w:val="21"/>
          <w:lang w:val="uk-UA"/>
        </w:rPr>
        <w:t xml:space="preserve"> розвиток національних мов і культур, а також незначною мірою елементи й символи самостійності всередині </w:t>
      </w:r>
      <w:r w:rsidR="00561FC5">
        <w:rPr>
          <w:szCs w:val="21"/>
          <w:lang w:val="uk-UA"/>
        </w:rPr>
        <w:t>Радянського Союзу</w:t>
      </w:r>
      <w:r w:rsidR="00700B16">
        <w:rPr>
          <w:szCs w:val="21"/>
          <w:lang w:val="uk-UA"/>
        </w:rPr>
        <w:t xml:space="preserve">, аби забезпечити лояльність України до Москви. </w:t>
      </w:r>
    </w:p>
    <w:p w14:paraId="06599EF4" w14:textId="2834E558" w:rsidR="000A42E3" w:rsidRDefault="00D61321">
      <w:pPr>
        <w:rPr>
          <w:szCs w:val="21"/>
          <w:lang w:val="uk-UA"/>
        </w:rPr>
      </w:pPr>
      <w:r>
        <w:rPr>
          <w:szCs w:val="21"/>
          <w:lang w:val="uk-UA"/>
        </w:rPr>
        <w:t xml:space="preserve">Після повного захоплення влади </w:t>
      </w:r>
      <w:r w:rsidR="00700B16">
        <w:rPr>
          <w:szCs w:val="21"/>
          <w:lang w:val="uk-UA"/>
        </w:rPr>
        <w:t xml:space="preserve">Сталін </w:t>
      </w:r>
      <w:r w:rsidR="00285539">
        <w:rPr>
          <w:szCs w:val="21"/>
          <w:lang w:val="uk-UA"/>
        </w:rPr>
        <w:t xml:space="preserve">зупинив </w:t>
      </w:r>
      <w:r w:rsidR="00700B16">
        <w:rPr>
          <w:szCs w:val="21"/>
          <w:lang w:val="uk-UA"/>
        </w:rPr>
        <w:t xml:space="preserve">таку політику. Російські мова й культура знову беззаперечно посіли </w:t>
      </w:r>
      <w:r>
        <w:rPr>
          <w:szCs w:val="21"/>
          <w:lang w:val="uk-UA"/>
        </w:rPr>
        <w:t xml:space="preserve">головне </w:t>
      </w:r>
      <w:r w:rsidR="00275D78">
        <w:rPr>
          <w:szCs w:val="21"/>
          <w:lang w:val="uk-UA"/>
        </w:rPr>
        <w:t xml:space="preserve">місце </w:t>
      </w:r>
      <w:r w:rsidR="00700B16">
        <w:rPr>
          <w:szCs w:val="21"/>
          <w:lang w:val="uk-UA"/>
        </w:rPr>
        <w:t xml:space="preserve">в неофіційній ієрархії Радянського Союзу. </w:t>
      </w:r>
      <w:r w:rsidR="00561FC5">
        <w:rPr>
          <w:szCs w:val="21"/>
          <w:lang w:val="uk-UA"/>
        </w:rPr>
        <w:t>Спочатку</w:t>
      </w:r>
      <w:r w:rsidR="00700B16">
        <w:rPr>
          <w:szCs w:val="21"/>
          <w:lang w:val="uk-UA"/>
        </w:rPr>
        <w:t xml:space="preserve"> масових </w:t>
      </w:r>
      <w:r w:rsidR="0040726B">
        <w:rPr>
          <w:szCs w:val="21"/>
          <w:lang w:val="uk-UA"/>
        </w:rPr>
        <w:t xml:space="preserve">переслідувань з боку </w:t>
      </w:r>
      <w:r w:rsidR="00FA0711">
        <w:rPr>
          <w:szCs w:val="21"/>
          <w:lang w:val="uk-UA"/>
        </w:rPr>
        <w:t xml:space="preserve">радянських </w:t>
      </w:r>
      <w:r w:rsidR="0040726B">
        <w:rPr>
          <w:szCs w:val="21"/>
          <w:lang w:val="uk-UA"/>
        </w:rPr>
        <w:t>репресивних органів зазнали представники української церковної, культурної, наукової та політичної еліти, яких арештовували й убивали, аби знищити їх як носіїв культурної ідентичності.</w:t>
      </w:r>
      <w:r w:rsidR="00FA0711">
        <w:rPr>
          <w:szCs w:val="21"/>
          <w:lang w:val="uk-UA"/>
        </w:rPr>
        <w:t xml:space="preserve"> Переслідували й українських комуністів. Під час реалізації політики примусової колективізації до цього додалися переслідування й жорсткі утиски українських селян, які начебто або насправді чинили спротив </w:t>
      </w:r>
      <w:r w:rsidR="00561FC5">
        <w:rPr>
          <w:szCs w:val="21"/>
          <w:lang w:val="uk-UA"/>
        </w:rPr>
        <w:t xml:space="preserve">примусовим </w:t>
      </w:r>
      <w:r w:rsidR="00D3183E">
        <w:rPr>
          <w:szCs w:val="21"/>
          <w:lang w:val="uk-UA"/>
        </w:rPr>
        <w:t>конфіскаці</w:t>
      </w:r>
      <w:r w:rsidR="00561FC5">
        <w:rPr>
          <w:szCs w:val="21"/>
          <w:lang w:val="uk-UA"/>
        </w:rPr>
        <w:t>ям</w:t>
      </w:r>
      <w:r w:rsidR="00FA0711">
        <w:rPr>
          <w:szCs w:val="21"/>
          <w:lang w:val="uk-UA"/>
        </w:rPr>
        <w:t>. Все «українське» здавалося Сталіну надзвичайно підозрілим</w:t>
      </w:r>
      <w:r w:rsidR="00561FC5">
        <w:rPr>
          <w:szCs w:val="21"/>
          <w:lang w:val="uk-UA"/>
        </w:rPr>
        <w:t xml:space="preserve"> і готовим до спротиву,</w:t>
      </w:r>
      <w:r w:rsidR="00FA0711">
        <w:rPr>
          <w:szCs w:val="21"/>
          <w:lang w:val="uk-UA"/>
        </w:rPr>
        <w:t xml:space="preserve"> тож його неодмінно треба було </w:t>
      </w:r>
      <w:r w:rsidR="00561FC5">
        <w:rPr>
          <w:szCs w:val="21"/>
          <w:lang w:val="uk-UA"/>
        </w:rPr>
        <w:t>підпорядкувати собі</w:t>
      </w:r>
      <w:r w:rsidR="00FA0711">
        <w:rPr>
          <w:szCs w:val="21"/>
          <w:lang w:val="uk-UA"/>
        </w:rPr>
        <w:t>.</w:t>
      </w:r>
      <w:r w:rsidR="000A42E3">
        <w:rPr>
          <w:szCs w:val="21"/>
          <w:lang w:val="uk-UA"/>
        </w:rPr>
        <w:t xml:space="preserve"> Водночас для радянського керівництва Україна була територією, що мала велике економічне значення</w:t>
      </w:r>
      <w:r w:rsidR="002E49EA">
        <w:rPr>
          <w:szCs w:val="21"/>
          <w:lang w:val="uk-UA"/>
        </w:rPr>
        <w:t>, адже</w:t>
      </w:r>
      <w:r w:rsidR="000A42E3">
        <w:rPr>
          <w:szCs w:val="21"/>
          <w:lang w:val="uk-UA"/>
        </w:rPr>
        <w:t xml:space="preserve"> разом із </w:t>
      </w:r>
      <w:r w:rsidR="00AA653F">
        <w:rPr>
          <w:szCs w:val="21"/>
          <w:lang w:val="uk-UA"/>
        </w:rPr>
        <w:t xml:space="preserve">Кубанню </w:t>
      </w:r>
      <w:r w:rsidR="000A42E3">
        <w:rPr>
          <w:szCs w:val="21"/>
          <w:lang w:val="uk-UA"/>
        </w:rPr>
        <w:t xml:space="preserve">вона забезпечувала більше ніж половину врожаю всіх зернових Радянського Союзу, а тому через свою надзвичайну важливість обов’язково мала перебувати під суворим контролем радянського центру влади в Москві. </w:t>
      </w:r>
    </w:p>
    <w:p w14:paraId="171C748B" w14:textId="16C90E82" w:rsidR="00F83A4E" w:rsidRDefault="00561FC5">
      <w:pPr>
        <w:rPr>
          <w:szCs w:val="21"/>
          <w:lang w:val="uk-UA"/>
        </w:rPr>
      </w:pPr>
      <w:r>
        <w:rPr>
          <w:szCs w:val="21"/>
          <w:lang w:val="uk-UA"/>
        </w:rPr>
        <w:t>Тобто</w:t>
      </w:r>
      <w:r w:rsidR="000A42E3">
        <w:rPr>
          <w:szCs w:val="21"/>
          <w:lang w:val="uk-UA"/>
        </w:rPr>
        <w:t xml:space="preserve"> стає очевидним, що у випадку такого політичного злочину, як </w:t>
      </w:r>
      <w:r w:rsidR="007D60E1">
        <w:rPr>
          <w:szCs w:val="21"/>
          <w:lang w:val="uk-UA"/>
        </w:rPr>
        <w:t>Г</w:t>
      </w:r>
      <w:r w:rsidR="000A42E3">
        <w:rPr>
          <w:szCs w:val="21"/>
          <w:lang w:val="uk-UA"/>
        </w:rPr>
        <w:t xml:space="preserve">олодомор, намагання радянського керівництва </w:t>
      </w:r>
      <w:r w:rsidR="00F83A4E">
        <w:rPr>
          <w:szCs w:val="21"/>
          <w:lang w:val="uk-UA"/>
        </w:rPr>
        <w:t xml:space="preserve">здійснювати контроль і </w:t>
      </w:r>
      <w:proofErr w:type="spellStart"/>
      <w:r w:rsidR="00DC20A2">
        <w:rPr>
          <w:szCs w:val="21"/>
          <w:lang w:val="uk-UA"/>
        </w:rPr>
        <w:t>підневолення</w:t>
      </w:r>
      <w:proofErr w:type="spellEnd"/>
      <w:r w:rsidR="00DC20A2">
        <w:rPr>
          <w:szCs w:val="21"/>
          <w:lang w:val="uk-UA"/>
        </w:rPr>
        <w:t xml:space="preserve"> </w:t>
      </w:r>
      <w:r w:rsidR="00F83A4E">
        <w:rPr>
          <w:szCs w:val="21"/>
          <w:lang w:val="uk-UA"/>
        </w:rPr>
        <w:t xml:space="preserve">селян </w:t>
      </w:r>
      <w:r w:rsidR="00DC20A2">
        <w:rPr>
          <w:szCs w:val="21"/>
          <w:lang w:val="uk-UA"/>
        </w:rPr>
        <w:t>й</w:t>
      </w:r>
      <w:r w:rsidR="00F83A4E">
        <w:rPr>
          <w:szCs w:val="21"/>
          <w:lang w:val="uk-UA"/>
        </w:rPr>
        <w:t xml:space="preserve"> околиць радянського </w:t>
      </w:r>
      <w:proofErr w:type="spellStart"/>
      <w:r w:rsidR="00F83A4E">
        <w:rPr>
          <w:szCs w:val="21"/>
          <w:lang w:val="uk-UA"/>
        </w:rPr>
        <w:t>проєкту</w:t>
      </w:r>
      <w:proofErr w:type="spellEnd"/>
      <w:r w:rsidR="00F83A4E">
        <w:rPr>
          <w:szCs w:val="21"/>
          <w:lang w:val="uk-UA"/>
        </w:rPr>
        <w:t xml:space="preserve"> злил</w:t>
      </w:r>
      <w:r w:rsidR="00FC31F9">
        <w:rPr>
          <w:szCs w:val="21"/>
          <w:lang w:val="uk-UA"/>
        </w:rPr>
        <w:t>о</w:t>
      </w:r>
      <w:r w:rsidR="00F83A4E">
        <w:rPr>
          <w:szCs w:val="21"/>
          <w:lang w:val="uk-UA"/>
        </w:rPr>
        <w:t>ся в одне ціле з гоніннями на українськ</w:t>
      </w:r>
      <w:r w:rsidR="00275D78">
        <w:rPr>
          <w:szCs w:val="21"/>
          <w:lang w:val="uk-UA"/>
        </w:rPr>
        <w:t>ий</w:t>
      </w:r>
      <w:r w:rsidR="00F83A4E">
        <w:rPr>
          <w:szCs w:val="21"/>
          <w:lang w:val="uk-UA"/>
        </w:rPr>
        <w:t xml:space="preserve"> спосіб життя, </w:t>
      </w:r>
      <w:r w:rsidR="00275D78">
        <w:rPr>
          <w:szCs w:val="21"/>
          <w:lang w:val="uk-UA"/>
        </w:rPr>
        <w:t xml:space="preserve">на </w:t>
      </w:r>
      <w:r w:rsidR="00F83A4E">
        <w:rPr>
          <w:szCs w:val="21"/>
          <w:lang w:val="uk-UA"/>
        </w:rPr>
        <w:t xml:space="preserve">мову й культуру. </w:t>
      </w:r>
      <w:r w:rsidR="00DC20A2">
        <w:rPr>
          <w:szCs w:val="21"/>
          <w:lang w:val="uk-UA"/>
        </w:rPr>
        <w:t>Від г</w:t>
      </w:r>
      <w:r w:rsidR="00F83A4E">
        <w:rPr>
          <w:szCs w:val="21"/>
          <w:lang w:val="uk-UA"/>
        </w:rPr>
        <w:t>олод</w:t>
      </w:r>
      <w:r w:rsidR="00DC20A2">
        <w:rPr>
          <w:szCs w:val="21"/>
          <w:lang w:val="uk-UA"/>
        </w:rPr>
        <w:t>у</w:t>
      </w:r>
      <w:r w:rsidR="00F83A4E">
        <w:rPr>
          <w:szCs w:val="21"/>
          <w:lang w:val="uk-UA"/>
        </w:rPr>
        <w:t xml:space="preserve"> </w:t>
      </w:r>
      <w:r w:rsidR="00DC20A2">
        <w:rPr>
          <w:szCs w:val="21"/>
          <w:lang w:val="uk-UA"/>
        </w:rPr>
        <w:t>й</w:t>
      </w:r>
      <w:r w:rsidR="00F83A4E">
        <w:rPr>
          <w:szCs w:val="21"/>
          <w:lang w:val="uk-UA"/>
        </w:rPr>
        <w:t xml:space="preserve"> репресі</w:t>
      </w:r>
      <w:r w:rsidR="00DC20A2">
        <w:rPr>
          <w:szCs w:val="21"/>
          <w:lang w:val="uk-UA"/>
        </w:rPr>
        <w:t>й</w:t>
      </w:r>
      <w:r w:rsidR="00F83A4E">
        <w:rPr>
          <w:szCs w:val="21"/>
          <w:lang w:val="uk-UA"/>
        </w:rPr>
        <w:t xml:space="preserve"> </w:t>
      </w:r>
      <w:r w:rsidR="00DC20A2">
        <w:rPr>
          <w:szCs w:val="21"/>
          <w:lang w:val="uk-UA"/>
        </w:rPr>
        <w:t>потерпала вся</w:t>
      </w:r>
      <w:r w:rsidR="00F83A4E">
        <w:rPr>
          <w:szCs w:val="21"/>
          <w:lang w:val="uk-UA"/>
        </w:rPr>
        <w:t xml:space="preserve"> Україн</w:t>
      </w:r>
      <w:r w:rsidR="00DC20A2">
        <w:rPr>
          <w:szCs w:val="21"/>
          <w:lang w:val="uk-UA"/>
        </w:rPr>
        <w:t>а</w:t>
      </w:r>
      <w:r w:rsidR="00F83A4E">
        <w:rPr>
          <w:szCs w:val="21"/>
          <w:lang w:val="uk-UA"/>
        </w:rPr>
        <w:t xml:space="preserve">, а не тільки </w:t>
      </w:r>
      <w:r w:rsidR="00DC20A2">
        <w:rPr>
          <w:szCs w:val="21"/>
          <w:lang w:val="uk-UA"/>
        </w:rPr>
        <w:t xml:space="preserve">зернові </w:t>
      </w:r>
      <w:r w:rsidR="00F83A4E">
        <w:rPr>
          <w:szCs w:val="21"/>
          <w:lang w:val="uk-UA"/>
        </w:rPr>
        <w:t>регіон</w:t>
      </w:r>
      <w:r w:rsidR="00DC20A2">
        <w:rPr>
          <w:szCs w:val="21"/>
          <w:lang w:val="uk-UA"/>
        </w:rPr>
        <w:t>и</w:t>
      </w:r>
      <w:r w:rsidR="00F83A4E">
        <w:rPr>
          <w:szCs w:val="21"/>
          <w:lang w:val="uk-UA"/>
        </w:rPr>
        <w:t xml:space="preserve">. </w:t>
      </w:r>
    </w:p>
    <w:p w14:paraId="6FC14F17" w14:textId="055F56B7" w:rsidR="002D7E16" w:rsidRDefault="00AE5533">
      <w:pPr>
        <w:rPr>
          <w:lang w:val="uk-UA"/>
        </w:rPr>
      </w:pPr>
      <w:r>
        <w:rPr>
          <w:szCs w:val="21"/>
          <w:lang w:val="uk-UA"/>
        </w:rPr>
        <w:t>Таким чином, з позиці</w:t>
      </w:r>
      <w:r w:rsidR="00ED739F">
        <w:rPr>
          <w:szCs w:val="21"/>
          <w:lang w:val="uk-UA"/>
        </w:rPr>
        <w:t>ї</w:t>
      </w:r>
      <w:r>
        <w:rPr>
          <w:szCs w:val="21"/>
          <w:lang w:val="uk-UA"/>
        </w:rPr>
        <w:t xml:space="preserve"> сьогоднішнього дня очевидн</w:t>
      </w:r>
      <w:r w:rsidR="00AC5040">
        <w:rPr>
          <w:szCs w:val="21"/>
          <w:lang w:val="uk-UA"/>
        </w:rPr>
        <w:t>ою</w:t>
      </w:r>
      <w:r w:rsidR="00ED739F">
        <w:rPr>
          <w:szCs w:val="21"/>
          <w:lang w:val="uk-UA"/>
        </w:rPr>
        <w:t xml:space="preserve"> є істори</w:t>
      </w:r>
      <w:r w:rsidR="00561FC5">
        <w:rPr>
          <w:szCs w:val="21"/>
          <w:lang w:val="uk-UA"/>
        </w:rPr>
        <w:t>ко</w:t>
      </w:r>
      <w:r w:rsidR="00ED739F">
        <w:rPr>
          <w:szCs w:val="21"/>
          <w:lang w:val="uk-UA"/>
        </w:rPr>
        <w:t>-політичн</w:t>
      </w:r>
      <w:r w:rsidR="00AC5040">
        <w:rPr>
          <w:szCs w:val="21"/>
          <w:lang w:val="uk-UA"/>
        </w:rPr>
        <w:t>а</w:t>
      </w:r>
      <w:r w:rsidR="00ED739F">
        <w:rPr>
          <w:szCs w:val="21"/>
          <w:lang w:val="uk-UA"/>
        </w:rPr>
        <w:t xml:space="preserve"> </w:t>
      </w:r>
      <w:r w:rsidR="00AC5040">
        <w:rPr>
          <w:szCs w:val="21"/>
          <w:lang w:val="uk-UA"/>
        </w:rPr>
        <w:t>кваліфікація</w:t>
      </w:r>
      <w:r w:rsidR="00ED739F">
        <w:rPr>
          <w:szCs w:val="21"/>
          <w:lang w:val="uk-UA"/>
        </w:rPr>
        <w:t xml:space="preserve"> цього явища як геноцид</w:t>
      </w:r>
      <w:r w:rsidR="000C5294">
        <w:rPr>
          <w:szCs w:val="21"/>
          <w:lang w:val="uk-UA"/>
        </w:rPr>
        <w:t xml:space="preserve">. Німецький Бундестаг поділяє </w:t>
      </w:r>
      <w:r w:rsidR="00BB557F">
        <w:rPr>
          <w:szCs w:val="21"/>
          <w:lang w:val="uk-UA"/>
        </w:rPr>
        <w:t>таке визначення</w:t>
      </w:r>
      <w:r w:rsidR="00487921" w:rsidRPr="00AA653F">
        <w:rPr>
          <w:lang w:val="uk-UA"/>
        </w:rPr>
        <w:t>.</w:t>
      </w:r>
      <w:r w:rsidR="000C5294">
        <w:rPr>
          <w:lang w:val="uk-UA"/>
        </w:rPr>
        <w:t xml:space="preserve"> </w:t>
      </w:r>
    </w:p>
    <w:p w14:paraId="428E915A" w14:textId="104F168C" w:rsidR="003C2CFD" w:rsidRDefault="00BB557F">
      <w:pPr>
        <w:rPr>
          <w:lang w:val="uk-UA"/>
        </w:rPr>
      </w:pPr>
      <w:r>
        <w:rPr>
          <w:lang w:val="uk-UA"/>
        </w:rPr>
        <w:t>Від в</w:t>
      </w:r>
      <w:r w:rsidR="006F05F4">
        <w:rPr>
          <w:lang w:val="uk-UA"/>
        </w:rPr>
        <w:t>чинен</w:t>
      </w:r>
      <w:r>
        <w:rPr>
          <w:lang w:val="uk-UA"/>
        </w:rPr>
        <w:t>ої</w:t>
      </w:r>
      <w:r w:rsidR="006F05F4">
        <w:rPr>
          <w:lang w:val="uk-UA"/>
        </w:rPr>
        <w:t xml:space="preserve"> радянським керівництвом із політичних міркувань</w:t>
      </w:r>
      <w:r w:rsidR="00AB60E1">
        <w:rPr>
          <w:lang w:val="uk-UA"/>
        </w:rPr>
        <w:t xml:space="preserve"> катастроф</w:t>
      </w:r>
      <w:r>
        <w:rPr>
          <w:lang w:val="uk-UA"/>
        </w:rPr>
        <w:t>и</w:t>
      </w:r>
      <w:r w:rsidR="00285539">
        <w:rPr>
          <w:lang w:val="uk-UA"/>
        </w:rPr>
        <w:t xml:space="preserve"> голоду</w:t>
      </w:r>
      <w:r w:rsidR="006F05F4">
        <w:rPr>
          <w:lang w:val="uk-UA"/>
        </w:rPr>
        <w:t xml:space="preserve"> з її абсолютними цифрами</w:t>
      </w:r>
      <w:r w:rsidR="000C5294">
        <w:rPr>
          <w:lang w:val="uk-UA"/>
        </w:rPr>
        <w:t xml:space="preserve"> </w:t>
      </w:r>
      <w:r>
        <w:rPr>
          <w:lang w:val="uk-UA"/>
        </w:rPr>
        <w:t>українське населення постраждало</w:t>
      </w:r>
      <w:r w:rsidR="000C5294">
        <w:rPr>
          <w:lang w:val="uk-UA"/>
        </w:rPr>
        <w:t xml:space="preserve"> найсильніше</w:t>
      </w:r>
      <w:r w:rsidR="006F05F4">
        <w:rPr>
          <w:lang w:val="uk-UA"/>
        </w:rPr>
        <w:t xml:space="preserve">. </w:t>
      </w:r>
      <w:r>
        <w:rPr>
          <w:lang w:val="uk-UA"/>
        </w:rPr>
        <w:t>Пізніше було з</w:t>
      </w:r>
      <w:r w:rsidR="006F05F4">
        <w:rPr>
          <w:lang w:val="uk-UA"/>
        </w:rPr>
        <w:t>апроваджен</w:t>
      </w:r>
      <w:r>
        <w:rPr>
          <w:lang w:val="uk-UA"/>
        </w:rPr>
        <w:t>о</w:t>
      </w:r>
      <w:r w:rsidR="006F05F4">
        <w:rPr>
          <w:lang w:val="uk-UA"/>
        </w:rPr>
        <w:t xml:space="preserve"> зменшення </w:t>
      </w:r>
      <w:r>
        <w:rPr>
          <w:lang w:val="uk-UA"/>
        </w:rPr>
        <w:t xml:space="preserve">нормативів здачі </w:t>
      </w:r>
      <w:r w:rsidR="006F05F4">
        <w:rPr>
          <w:lang w:val="uk-UA"/>
        </w:rPr>
        <w:t xml:space="preserve">урожаю, </w:t>
      </w:r>
      <w:r>
        <w:rPr>
          <w:lang w:val="uk-UA"/>
        </w:rPr>
        <w:t>проте це</w:t>
      </w:r>
      <w:r w:rsidR="006F05F4">
        <w:rPr>
          <w:lang w:val="uk-UA"/>
        </w:rPr>
        <w:t xml:space="preserve"> не поширювал</w:t>
      </w:r>
      <w:r w:rsidR="00FC31F9">
        <w:rPr>
          <w:lang w:val="uk-UA"/>
        </w:rPr>
        <w:t>о</w:t>
      </w:r>
      <w:r w:rsidR="006F05F4">
        <w:rPr>
          <w:lang w:val="uk-UA"/>
        </w:rPr>
        <w:t xml:space="preserve">ся на Україну. </w:t>
      </w:r>
      <w:r>
        <w:rPr>
          <w:lang w:val="uk-UA"/>
        </w:rPr>
        <w:t>В</w:t>
      </w:r>
      <w:r w:rsidR="006F05F4">
        <w:rPr>
          <w:lang w:val="uk-UA"/>
        </w:rPr>
        <w:t xml:space="preserve">тім, </w:t>
      </w:r>
      <w:r>
        <w:rPr>
          <w:lang w:val="uk-UA"/>
        </w:rPr>
        <w:t>через політично вмотивовану катастрофу</w:t>
      </w:r>
      <w:r w:rsidR="00285539">
        <w:rPr>
          <w:lang w:val="uk-UA"/>
        </w:rPr>
        <w:t xml:space="preserve"> голоду</w:t>
      </w:r>
      <w:r>
        <w:rPr>
          <w:lang w:val="uk-UA"/>
        </w:rPr>
        <w:t xml:space="preserve"> на той час умирали </w:t>
      </w:r>
      <w:r w:rsidR="006F05F4">
        <w:rPr>
          <w:lang w:val="uk-UA"/>
        </w:rPr>
        <w:t xml:space="preserve">мільйони людей і в інших регіонах Радянського Союзу. У Казахстані її жертвами стали орієнтовно до двох мільйонів </w:t>
      </w:r>
      <w:r>
        <w:rPr>
          <w:lang w:val="uk-UA"/>
        </w:rPr>
        <w:t>людей</w:t>
      </w:r>
      <w:r w:rsidR="006F05F4">
        <w:rPr>
          <w:lang w:val="uk-UA"/>
        </w:rPr>
        <w:t>. Сотні тисяч смертей</w:t>
      </w:r>
      <w:r w:rsidR="00275D78">
        <w:rPr>
          <w:lang w:val="uk-UA"/>
        </w:rPr>
        <w:t xml:space="preserve"> </w:t>
      </w:r>
      <w:r w:rsidR="006F05F4">
        <w:rPr>
          <w:lang w:val="uk-UA"/>
        </w:rPr>
        <w:t xml:space="preserve"> від голоду</w:t>
      </w:r>
      <w:r w:rsidR="00275D78">
        <w:rPr>
          <w:lang w:val="uk-UA"/>
        </w:rPr>
        <w:t xml:space="preserve"> в часи примусов</w:t>
      </w:r>
      <w:r w:rsidR="00C15D1F">
        <w:rPr>
          <w:lang w:val="uk-UA"/>
        </w:rPr>
        <w:t xml:space="preserve">их </w:t>
      </w:r>
      <w:r w:rsidR="00D3183E">
        <w:rPr>
          <w:lang w:val="uk-UA"/>
        </w:rPr>
        <w:t>конфіскаці</w:t>
      </w:r>
      <w:r w:rsidR="00C15D1F">
        <w:rPr>
          <w:lang w:val="uk-UA"/>
        </w:rPr>
        <w:t>й</w:t>
      </w:r>
      <w:r w:rsidR="006F05F4">
        <w:rPr>
          <w:lang w:val="uk-UA"/>
        </w:rPr>
        <w:t xml:space="preserve"> </w:t>
      </w:r>
      <w:r w:rsidR="00C15D1F">
        <w:rPr>
          <w:lang w:val="uk-UA"/>
        </w:rPr>
        <w:t xml:space="preserve">було також зареєстровано передусім вздовж річок Волги й Дону </w:t>
      </w:r>
      <w:r w:rsidR="003C2CFD">
        <w:rPr>
          <w:lang w:val="uk-UA"/>
        </w:rPr>
        <w:t xml:space="preserve">на </w:t>
      </w:r>
      <w:r w:rsidR="003C2CFD" w:rsidRPr="00AA653F">
        <w:rPr>
          <w:lang w:val="uk-UA"/>
        </w:rPr>
        <w:t>території Російської Радянської Федеративної Соціалістичної Республіки</w:t>
      </w:r>
      <w:r w:rsidR="003C2CFD">
        <w:rPr>
          <w:lang w:val="uk-UA"/>
        </w:rPr>
        <w:t xml:space="preserve">. </w:t>
      </w:r>
    </w:p>
    <w:p w14:paraId="2589D3A0" w14:textId="3F11AF0C" w:rsidR="00E95963" w:rsidRDefault="003C2CFD" w:rsidP="00E95963">
      <w:pPr>
        <w:rPr>
          <w:lang w:val="uk-UA"/>
        </w:rPr>
      </w:pPr>
      <w:r>
        <w:rPr>
          <w:lang w:val="uk-UA"/>
        </w:rPr>
        <w:t xml:space="preserve">Голодомор </w:t>
      </w:r>
      <w:r w:rsidR="00F63448">
        <w:rPr>
          <w:lang w:val="uk-UA"/>
        </w:rPr>
        <w:t xml:space="preserve"> став частиною</w:t>
      </w:r>
      <w:r>
        <w:rPr>
          <w:lang w:val="uk-UA"/>
        </w:rPr>
        <w:t xml:space="preserve"> </w:t>
      </w:r>
      <w:r w:rsidR="00C15D1F">
        <w:rPr>
          <w:lang w:val="uk-UA"/>
        </w:rPr>
        <w:t>най</w:t>
      </w:r>
      <w:r>
        <w:rPr>
          <w:lang w:val="uk-UA"/>
        </w:rPr>
        <w:t>масов</w:t>
      </w:r>
      <w:r w:rsidR="00C15D1F">
        <w:rPr>
          <w:lang w:val="uk-UA"/>
        </w:rPr>
        <w:t>іш</w:t>
      </w:r>
      <w:r>
        <w:rPr>
          <w:lang w:val="uk-UA"/>
        </w:rPr>
        <w:t xml:space="preserve">их злочинів проти людства на європейському континенті, які </w:t>
      </w:r>
      <w:r w:rsidR="00F63448">
        <w:rPr>
          <w:lang w:val="uk-UA"/>
        </w:rPr>
        <w:t xml:space="preserve">раніше </w:t>
      </w:r>
      <w:r>
        <w:rPr>
          <w:lang w:val="uk-UA"/>
        </w:rPr>
        <w:t xml:space="preserve">за ступенем </w:t>
      </w:r>
      <w:r w:rsidR="00F63448">
        <w:rPr>
          <w:lang w:val="uk-UA"/>
        </w:rPr>
        <w:t xml:space="preserve">своєї </w:t>
      </w:r>
      <w:r>
        <w:rPr>
          <w:lang w:val="uk-UA"/>
        </w:rPr>
        <w:t xml:space="preserve">жорстокості не можна було </w:t>
      </w:r>
      <w:r w:rsidR="00F63448">
        <w:rPr>
          <w:lang w:val="uk-UA"/>
        </w:rPr>
        <w:t xml:space="preserve">і </w:t>
      </w:r>
      <w:r>
        <w:rPr>
          <w:lang w:val="uk-UA"/>
        </w:rPr>
        <w:t xml:space="preserve">уявити. До них належать </w:t>
      </w:r>
      <w:r w:rsidR="00C82F0D">
        <w:rPr>
          <w:lang w:val="uk-UA"/>
        </w:rPr>
        <w:t>Г</w:t>
      </w:r>
      <w:r>
        <w:rPr>
          <w:lang w:val="uk-UA"/>
        </w:rPr>
        <w:t>олокост</w:t>
      </w:r>
      <w:r w:rsidR="00AA653F">
        <w:rPr>
          <w:lang w:val="uk-UA"/>
        </w:rPr>
        <w:t xml:space="preserve"> </w:t>
      </w:r>
      <w:r>
        <w:rPr>
          <w:lang w:val="uk-UA"/>
        </w:rPr>
        <w:t>європейських євреїв</w:t>
      </w:r>
      <w:r w:rsidR="00C15D1F" w:rsidRPr="00C15D1F">
        <w:rPr>
          <w:lang w:val="uk-UA"/>
        </w:rPr>
        <w:t xml:space="preserve"> </w:t>
      </w:r>
      <w:r w:rsidR="00C15D1F" w:rsidRPr="00AA653F">
        <w:rPr>
          <w:lang w:val="uk-UA"/>
        </w:rPr>
        <w:t xml:space="preserve">у своїй історичній </w:t>
      </w:r>
      <w:proofErr w:type="spellStart"/>
      <w:r w:rsidR="00C15D1F" w:rsidRPr="00AA653F">
        <w:rPr>
          <w:lang w:val="uk-UA"/>
        </w:rPr>
        <w:t>сингулярності</w:t>
      </w:r>
      <w:proofErr w:type="spellEnd"/>
      <w:r>
        <w:rPr>
          <w:lang w:val="uk-UA"/>
        </w:rPr>
        <w:t xml:space="preserve">, воєнні злочини вермахту </w:t>
      </w:r>
      <w:r w:rsidR="00F63448">
        <w:rPr>
          <w:lang w:val="uk-UA"/>
        </w:rPr>
        <w:t>й</w:t>
      </w:r>
      <w:r>
        <w:rPr>
          <w:lang w:val="uk-UA"/>
        </w:rPr>
        <w:t xml:space="preserve"> планомірне винищення мільйонів невинних мирних жителів у рамках расистської німецької </w:t>
      </w:r>
      <w:r w:rsidR="00C82F0D">
        <w:rPr>
          <w:lang w:val="uk-UA"/>
        </w:rPr>
        <w:t>винищувальної війни</w:t>
      </w:r>
      <w:r w:rsidRPr="003C2CFD">
        <w:rPr>
          <w:lang w:val="uk-UA"/>
        </w:rPr>
        <w:t xml:space="preserve"> </w:t>
      </w:r>
      <w:r>
        <w:rPr>
          <w:lang w:val="uk-UA"/>
        </w:rPr>
        <w:t xml:space="preserve">на Сході, за що Німеччина несе </w:t>
      </w:r>
      <w:r w:rsidR="00F63448">
        <w:rPr>
          <w:lang w:val="uk-UA"/>
        </w:rPr>
        <w:t xml:space="preserve">свою </w:t>
      </w:r>
      <w:r>
        <w:rPr>
          <w:lang w:val="uk-UA"/>
        </w:rPr>
        <w:t xml:space="preserve">історичну відповідальність. </w:t>
      </w:r>
      <w:r w:rsidR="00C15D1F">
        <w:rPr>
          <w:lang w:val="uk-UA"/>
        </w:rPr>
        <w:t>Прикладами</w:t>
      </w:r>
      <w:r>
        <w:rPr>
          <w:lang w:val="uk-UA"/>
        </w:rPr>
        <w:t xml:space="preserve"> вчинення цих численних злочинів стали, зокрема,</w:t>
      </w:r>
      <w:r w:rsidR="00AA653F">
        <w:rPr>
          <w:lang w:val="uk-UA"/>
        </w:rPr>
        <w:t xml:space="preserve"> Воля,</w:t>
      </w:r>
      <w:r w:rsidRPr="003C2CFD">
        <w:rPr>
          <w:lang w:val="ru-RU"/>
        </w:rPr>
        <w:t xml:space="preserve"> </w:t>
      </w:r>
      <w:r>
        <w:rPr>
          <w:lang w:val="uk-UA"/>
        </w:rPr>
        <w:t>Бабин Яр або Ленінград.</w:t>
      </w:r>
      <w:r w:rsidR="00AF2604">
        <w:rPr>
          <w:lang w:val="uk-UA"/>
        </w:rPr>
        <w:t xml:space="preserve"> Німецький Бундестаг, виходячи із власного минулого Німеччини, робить висновок про особливу відповідальність за те, щоб </w:t>
      </w:r>
      <w:r w:rsidR="00F63448">
        <w:rPr>
          <w:lang w:val="uk-UA"/>
        </w:rPr>
        <w:t>на рівні</w:t>
      </w:r>
      <w:r w:rsidR="00AF2604">
        <w:rPr>
          <w:lang w:val="uk-UA"/>
        </w:rPr>
        <w:t xml:space="preserve"> міжнародної спільноти виявляти й опрацьовувати злочин</w:t>
      </w:r>
      <w:r w:rsidR="0016251E">
        <w:rPr>
          <w:lang w:val="uk-UA"/>
        </w:rPr>
        <w:t>и</w:t>
      </w:r>
      <w:r w:rsidR="00AF2604">
        <w:rPr>
          <w:lang w:val="uk-UA"/>
        </w:rPr>
        <w:t xml:space="preserve"> проти людства. </w:t>
      </w:r>
    </w:p>
    <w:p w14:paraId="6AC3C89A" w14:textId="4520A777" w:rsidR="00CB5389" w:rsidRDefault="00AF2604">
      <w:pPr>
        <w:rPr>
          <w:lang w:val="uk-UA"/>
        </w:rPr>
      </w:pPr>
      <w:r>
        <w:rPr>
          <w:lang w:val="uk-UA"/>
        </w:rPr>
        <w:t>Україн</w:t>
      </w:r>
      <w:r w:rsidR="00C15D1F">
        <w:rPr>
          <w:lang w:val="uk-UA"/>
        </w:rPr>
        <w:t>ц</w:t>
      </w:r>
      <w:r w:rsidR="00C82F0D">
        <w:rPr>
          <w:lang w:val="uk-UA"/>
        </w:rPr>
        <w:t>ям</w:t>
      </w:r>
      <w:r>
        <w:rPr>
          <w:lang w:val="uk-UA"/>
        </w:rPr>
        <w:t xml:space="preserve"> </w:t>
      </w:r>
      <w:r w:rsidR="00C15D1F">
        <w:rPr>
          <w:lang w:val="uk-UA"/>
        </w:rPr>
        <w:t>більшу частину</w:t>
      </w:r>
      <w:r w:rsidR="0016251E">
        <w:rPr>
          <w:lang w:val="uk-UA"/>
        </w:rPr>
        <w:t xml:space="preserve"> минулого сторіччя </w:t>
      </w:r>
      <w:r>
        <w:rPr>
          <w:lang w:val="uk-UA"/>
        </w:rPr>
        <w:t>довелося</w:t>
      </w:r>
      <w:r w:rsidR="0016251E">
        <w:rPr>
          <w:lang w:val="uk-UA"/>
        </w:rPr>
        <w:t xml:space="preserve"> страждати від двох тоталітарних систем. Вона </w:t>
      </w:r>
      <w:r w:rsidR="00F63448">
        <w:rPr>
          <w:lang w:val="uk-UA"/>
        </w:rPr>
        <w:t xml:space="preserve">стала </w:t>
      </w:r>
      <w:r w:rsidR="0016251E">
        <w:rPr>
          <w:lang w:val="uk-UA"/>
        </w:rPr>
        <w:t xml:space="preserve">жертвою </w:t>
      </w:r>
      <w:r w:rsidR="0016251E" w:rsidRPr="00AA653F">
        <w:rPr>
          <w:lang w:val="uk-UA"/>
        </w:rPr>
        <w:t>пакту Молотова-Ріббентропа</w:t>
      </w:r>
      <w:r w:rsidR="0016251E">
        <w:rPr>
          <w:lang w:val="uk-UA"/>
        </w:rPr>
        <w:t xml:space="preserve"> – злочинного воєнного </w:t>
      </w:r>
      <w:r w:rsidR="0016251E" w:rsidRPr="00AA653F">
        <w:rPr>
          <w:lang w:val="uk-UA"/>
        </w:rPr>
        <w:t xml:space="preserve">розподілу </w:t>
      </w:r>
      <w:r w:rsidR="00285539">
        <w:rPr>
          <w:lang w:val="uk-UA"/>
        </w:rPr>
        <w:t>С</w:t>
      </w:r>
      <w:r w:rsidR="0016251E" w:rsidRPr="00AA653F">
        <w:rPr>
          <w:lang w:val="uk-UA"/>
        </w:rPr>
        <w:t>хідної Європи між двома державами, що проголосили себе великими, а</w:t>
      </w:r>
      <w:r w:rsidR="0016251E">
        <w:rPr>
          <w:lang w:val="uk-UA"/>
        </w:rPr>
        <w:t xml:space="preserve"> 1941 року </w:t>
      </w:r>
      <w:r w:rsidR="00F63448">
        <w:rPr>
          <w:lang w:val="uk-UA"/>
        </w:rPr>
        <w:t>перетворилася на</w:t>
      </w:r>
      <w:r w:rsidR="0016251E">
        <w:rPr>
          <w:lang w:val="uk-UA"/>
        </w:rPr>
        <w:t xml:space="preserve"> </w:t>
      </w:r>
      <w:r w:rsidR="00EC6F4F">
        <w:rPr>
          <w:lang w:val="uk-UA"/>
        </w:rPr>
        <w:t xml:space="preserve">особливо великий </w:t>
      </w:r>
      <w:r w:rsidR="0016251E">
        <w:rPr>
          <w:lang w:val="uk-UA"/>
        </w:rPr>
        <w:t>театр воєнних дій</w:t>
      </w:r>
      <w:r w:rsidR="00EC6F4F">
        <w:rPr>
          <w:lang w:val="uk-UA"/>
        </w:rPr>
        <w:t>, де коїлися</w:t>
      </w:r>
      <w:r w:rsidR="0016251E">
        <w:rPr>
          <w:lang w:val="uk-UA"/>
        </w:rPr>
        <w:t xml:space="preserve"> німецьк</w:t>
      </w:r>
      <w:r w:rsidR="00EC6F4F">
        <w:rPr>
          <w:lang w:val="uk-UA"/>
        </w:rPr>
        <w:t>і</w:t>
      </w:r>
      <w:r w:rsidR="0016251E">
        <w:rPr>
          <w:lang w:val="uk-UA"/>
        </w:rPr>
        <w:t xml:space="preserve"> злочини проти </w:t>
      </w:r>
      <w:r w:rsidR="002918EF">
        <w:rPr>
          <w:lang w:val="uk-UA"/>
        </w:rPr>
        <w:t>людства</w:t>
      </w:r>
      <w:r w:rsidR="0016251E">
        <w:rPr>
          <w:lang w:val="uk-UA"/>
        </w:rPr>
        <w:t xml:space="preserve"> у Другій світовій війні</w:t>
      </w:r>
      <w:r w:rsidR="00CB5389">
        <w:rPr>
          <w:lang w:val="uk-UA"/>
        </w:rPr>
        <w:t xml:space="preserve">. </w:t>
      </w:r>
    </w:p>
    <w:p w14:paraId="2FCAD86B" w14:textId="7E007780" w:rsidR="005A3E1D" w:rsidRDefault="00CB5389">
      <w:pPr>
        <w:rPr>
          <w:lang w:val="uk-UA"/>
        </w:rPr>
      </w:pPr>
      <w:r>
        <w:rPr>
          <w:lang w:val="uk-UA"/>
        </w:rPr>
        <w:lastRenderedPageBreak/>
        <w:t xml:space="preserve">У Радянському Союзі </w:t>
      </w:r>
      <w:r w:rsidR="007D60E1">
        <w:rPr>
          <w:lang w:val="uk-UA"/>
        </w:rPr>
        <w:t>Г</w:t>
      </w:r>
      <w:r>
        <w:rPr>
          <w:lang w:val="uk-UA"/>
        </w:rPr>
        <w:t xml:space="preserve">олодомор постійно заперечувався </w:t>
      </w:r>
      <w:r w:rsidRPr="00AA653F">
        <w:rPr>
          <w:lang w:val="uk-UA"/>
        </w:rPr>
        <w:t xml:space="preserve">й був </w:t>
      </w:r>
      <w:r w:rsidR="00285539">
        <w:rPr>
          <w:lang w:val="uk-UA"/>
        </w:rPr>
        <w:t>темою</w:t>
      </w:r>
      <w:r w:rsidR="00285539" w:rsidRPr="00AA653F">
        <w:rPr>
          <w:lang w:val="uk-UA"/>
        </w:rPr>
        <w:t xml:space="preserve"> </w:t>
      </w:r>
      <w:r w:rsidRPr="00AA653F">
        <w:rPr>
          <w:lang w:val="uk-UA"/>
        </w:rPr>
        <w:t>таб</w:t>
      </w:r>
      <w:r w:rsidR="005A3E1D" w:rsidRPr="00AA653F">
        <w:rPr>
          <w:lang w:val="uk-UA"/>
        </w:rPr>
        <w:t>у</w:t>
      </w:r>
      <w:r w:rsidRPr="00AA653F">
        <w:rPr>
          <w:lang w:val="uk-UA"/>
        </w:rPr>
        <w:t>,</w:t>
      </w:r>
      <w:r>
        <w:rPr>
          <w:lang w:val="uk-UA"/>
        </w:rPr>
        <w:t xml:space="preserve"> за згадку про нього </w:t>
      </w:r>
      <w:r w:rsidR="00C82F0D">
        <w:rPr>
          <w:lang w:val="uk-UA"/>
        </w:rPr>
        <w:t>передбачалося</w:t>
      </w:r>
      <w:r>
        <w:rPr>
          <w:lang w:val="uk-UA"/>
        </w:rPr>
        <w:t xml:space="preserve"> покарання. Перешкоджання поширенню інформації про смерт</w:t>
      </w:r>
      <w:r w:rsidR="00C82F0D">
        <w:rPr>
          <w:lang w:val="uk-UA"/>
        </w:rPr>
        <w:t>ельні випадки</w:t>
      </w:r>
      <w:r>
        <w:rPr>
          <w:lang w:val="uk-UA"/>
        </w:rPr>
        <w:t xml:space="preserve"> від голоду почалося ще під час цієї трагедії. Знищувалися</w:t>
      </w:r>
      <w:r w:rsidR="007D7E85">
        <w:rPr>
          <w:lang w:val="uk-UA"/>
        </w:rPr>
        <w:t xml:space="preserve"> книги реєстрації смерті</w:t>
      </w:r>
      <w:r>
        <w:rPr>
          <w:lang w:val="uk-UA"/>
        </w:rPr>
        <w:t xml:space="preserve">, </w:t>
      </w:r>
      <w:r w:rsidR="007C37F6">
        <w:rPr>
          <w:lang w:val="uk-UA"/>
        </w:rPr>
        <w:t xml:space="preserve">ліквідовувалися критично налаштовані функціонери, оточувалися цілі регіони, а журналістам заборонялося </w:t>
      </w:r>
      <w:r w:rsidR="00C82F0D">
        <w:rPr>
          <w:lang w:val="uk-UA"/>
        </w:rPr>
        <w:t>їздити туди.</w:t>
      </w:r>
      <w:r w:rsidR="007C37F6">
        <w:rPr>
          <w:lang w:val="uk-UA"/>
        </w:rPr>
        <w:t xml:space="preserve"> </w:t>
      </w:r>
      <w:r w:rsidR="00EC6F4F">
        <w:rPr>
          <w:lang w:val="uk-UA"/>
        </w:rPr>
        <w:t>Багато</w:t>
      </w:r>
      <w:r w:rsidR="007C37F6">
        <w:rPr>
          <w:lang w:val="uk-UA"/>
        </w:rPr>
        <w:t xml:space="preserve"> європейських держав</w:t>
      </w:r>
      <w:r w:rsidR="005A3E1D">
        <w:rPr>
          <w:lang w:val="uk-UA"/>
        </w:rPr>
        <w:t xml:space="preserve">, звісно, </w:t>
      </w:r>
      <w:r w:rsidR="00EC6F4F">
        <w:rPr>
          <w:lang w:val="uk-UA"/>
        </w:rPr>
        <w:t xml:space="preserve">отримували </w:t>
      </w:r>
      <w:r w:rsidR="007C37F6">
        <w:rPr>
          <w:lang w:val="uk-UA"/>
        </w:rPr>
        <w:t>дипломатичн</w:t>
      </w:r>
      <w:r w:rsidR="005A3E1D">
        <w:rPr>
          <w:lang w:val="uk-UA"/>
        </w:rPr>
        <w:t>і</w:t>
      </w:r>
      <w:r w:rsidR="007C37F6">
        <w:rPr>
          <w:lang w:val="uk-UA"/>
        </w:rPr>
        <w:t xml:space="preserve"> </w:t>
      </w:r>
      <w:r w:rsidR="00C82F0D">
        <w:rPr>
          <w:lang w:val="uk-UA"/>
        </w:rPr>
        <w:t>повідомлення</w:t>
      </w:r>
      <w:r w:rsidR="00EC6F4F">
        <w:rPr>
          <w:lang w:val="uk-UA"/>
        </w:rPr>
        <w:t>, а у пресі</w:t>
      </w:r>
      <w:r w:rsidR="005A3E1D">
        <w:rPr>
          <w:lang w:val="uk-UA"/>
        </w:rPr>
        <w:t xml:space="preserve"> </w:t>
      </w:r>
      <w:r w:rsidR="00EC6F4F">
        <w:rPr>
          <w:lang w:val="uk-UA"/>
        </w:rPr>
        <w:t xml:space="preserve">можна було зустріти окремі </w:t>
      </w:r>
      <w:r w:rsidR="007C37F6">
        <w:rPr>
          <w:lang w:val="uk-UA"/>
        </w:rPr>
        <w:t xml:space="preserve"> публікаці</w:t>
      </w:r>
      <w:r w:rsidR="005A3E1D">
        <w:rPr>
          <w:lang w:val="uk-UA"/>
        </w:rPr>
        <w:t>ї</w:t>
      </w:r>
      <w:r w:rsidR="007C37F6">
        <w:rPr>
          <w:lang w:val="uk-UA"/>
        </w:rPr>
        <w:t xml:space="preserve"> про </w:t>
      </w:r>
      <w:r w:rsidR="00EC6F4F">
        <w:rPr>
          <w:lang w:val="uk-UA"/>
        </w:rPr>
        <w:t>надзвичайне поширення голоду</w:t>
      </w:r>
      <w:r w:rsidR="007C37F6">
        <w:rPr>
          <w:lang w:val="uk-UA"/>
        </w:rPr>
        <w:t xml:space="preserve"> </w:t>
      </w:r>
      <w:r w:rsidR="00EC6F4F">
        <w:rPr>
          <w:lang w:val="uk-UA"/>
        </w:rPr>
        <w:t>в</w:t>
      </w:r>
      <w:r w:rsidR="007C37F6">
        <w:rPr>
          <w:lang w:val="uk-UA"/>
        </w:rPr>
        <w:t xml:space="preserve"> Радянському Союзі.</w:t>
      </w:r>
      <w:r w:rsidR="005A3E1D">
        <w:rPr>
          <w:lang w:val="uk-UA"/>
        </w:rPr>
        <w:t xml:space="preserve"> Але вони заплющували на них очі, адже мали зиск від імпорту дешевого зерна з Радянського Союзу. </w:t>
      </w:r>
    </w:p>
    <w:p w14:paraId="792750C7" w14:textId="265B4534" w:rsidR="00F22139" w:rsidRDefault="005A3E1D">
      <w:pPr>
        <w:rPr>
          <w:lang w:val="uk-UA"/>
        </w:rPr>
      </w:pPr>
      <w:r>
        <w:rPr>
          <w:lang w:val="uk-UA"/>
        </w:rPr>
        <w:t>Ще на початку 80-х років ХХ сто</w:t>
      </w:r>
      <w:r w:rsidR="00C82F0D">
        <w:rPr>
          <w:lang w:val="uk-UA"/>
        </w:rPr>
        <w:t>літт</w:t>
      </w:r>
      <w:r>
        <w:rPr>
          <w:lang w:val="uk-UA"/>
        </w:rPr>
        <w:t xml:space="preserve">я </w:t>
      </w:r>
      <w:r w:rsidR="00EC6F4F">
        <w:rPr>
          <w:lang w:val="uk-UA"/>
        </w:rPr>
        <w:t>на засіданні Генеральній асамблеї Організації Об’єднаних Націй</w:t>
      </w:r>
      <w:r w:rsidR="00EC6F4F" w:rsidDel="00EC6F4F">
        <w:rPr>
          <w:lang w:val="uk-UA"/>
        </w:rPr>
        <w:t xml:space="preserve"> </w:t>
      </w:r>
      <w:r>
        <w:rPr>
          <w:lang w:val="uk-UA"/>
        </w:rPr>
        <w:t>представники</w:t>
      </w:r>
      <w:r w:rsidR="00F22139">
        <w:rPr>
          <w:lang w:val="uk-UA"/>
        </w:rPr>
        <w:t xml:space="preserve"> </w:t>
      </w:r>
      <w:r w:rsidR="00EC6F4F">
        <w:rPr>
          <w:lang w:val="uk-UA"/>
        </w:rPr>
        <w:t xml:space="preserve">Радянського Союзу </w:t>
      </w:r>
      <w:r w:rsidR="00C15D1F">
        <w:rPr>
          <w:lang w:val="uk-UA"/>
        </w:rPr>
        <w:t>заперечували Голодомор</w:t>
      </w:r>
      <w:r>
        <w:rPr>
          <w:lang w:val="uk-UA"/>
        </w:rPr>
        <w:t>.</w:t>
      </w:r>
      <w:r w:rsidR="00F22139">
        <w:rPr>
          <w:lang w:val="uk-UA"/>
        </w:rPr>
        <w:t xml:space="preserve"> Минуло кілька </w:t>
      </w:r>
      <w:r w:rsidR="00EC6F4F">
        <w:rPr>
          <w:lang w:val="uk-UA"/>
        </w:rPr>
        <w:t>десяти</w:t>
      </w:r>
      <w:r w:rsidR="001D55C3">
        <w:rPr>
          <w:lang w:val="uk-UA"/>
        </w:rPr>
        <w:t>літь</w:t>
      </w:r>
      <w:r w:rsidR="00F22139">
        <w:rPr>
          <w:lang w:val="uk-UA"/>
        </w:rPr>
        <w:t xml:space="preserve">, </w:t>
      </w:r>
      <w:r w:rsidR="00EC6F4F">
        <w:rPr>
          <w:lang w:val="uk-UA"/>
        </w:rPr>
        <w:t>до</w:t>
      </w:r>
      <w:r w:rsidR="00F22139">
        <w:rPr>
          <w:lang w:val="uk-UA"/>
        </w:rPr>
        <w:t xml:space="preserve">поки радянське керівництво на чолі з </w:t>
      </w:r>
      <w:r w:rsidR="00EC6F4F">
        <w:rPr>
          <w:lang w:val="uk-UA"/>
        </w:rPr>
        <w:t>головою комуністичної партії</w:t>
      </w:r>
      <w:r w:rsidR="00F22139">
        <w:rPr>
          <w:lang w:val="uk-UA"/>
        </w:rPr>
        <w:t xml:space="preserve"> Михайлом Горбачовим в рамках політики гласності</w:t>
      </w:r>
      <w:r w:rsidR="00F22139" w:rsidRPr="00F22139">
        <w:rPr>
          <w:lang w:val="uk-UA"/>
        </w:rPr>
        <w:t xml:space="preserve"> </w:t>
      </w:r>
      <w:r w:rsidR="00F22139">
        <w:rPr>
          <w:lang w:val="uk-UA"/>
        </w:rPr>
        <w:t>визнало, що в Україні був голод, після чого було відкрито архіви</w:t>
      </w:r>
      <w:r w:rsidR="00EC6F4F">
        <w:rPr>
          <w:lang w:val="uk-UA"/>
        </w:rPr>
        <w:t xml:space="preserve"> й інформація </w:t>
      </w:r>
      <w:r w:rsidR="00F22139">
        <w:rPr>
          <w:lang w:val="uk-UA"/>
        </w:rPr>
        <w:t>почал</w:t>
      </w:r>
      <w:r w:rsidR="00491AB8">
        <w:rPr>
          <w:lang w:val="uk-UA"/>
        </w:rPr>
        <w:t>а</w:t>
      </w:r>
      <w:r w:rsidR="00F22139">
        <w:rPr>
          <w:lang w:val="uk-UA"/>
        </w:rPr>
        <w:t xml:space="preserve"> поширюватися </w:t>
      </w:r>
      <w:r w:rsidR="00EC6F4F">
        <w:rPr>
          <w:lang w:val="uk-UA"/>
        </w:rPr>
        <w:t xml:space="preserve">вільно </w:t>
      </w:r>
    </w:p>
    <w:p w14:paraId="1B64E679" w14:textId="4C208E3F" w:rsidR="005137C3" w:rsidRPr="009F2444" w:rsidRDefault="001726D6">
      <w:pPr>
        <w:rPr>
          <w:szCs w:val="21"/>
          <w:lang w:val="uk-UA"/>
        </w:rPr>
      </w:pPr>
      <w:r>
        <w:rPr>
          <w:lang w:val="uk-UA"/>
        </w:rPr>
        <w:t xml:space="preserve">Якщо науковці в Україні вже давно досліджують </w:t>
      </w:r>
      <w:r w:rsidR="007D60E1">
        <w:rPr>
          <w:lang w:val="uk-UA"/>
        </w:rPr>
        <w:t>Г</w:t>
      </w:r>
      <w:r>
        <w:rPr>
          <w:lang w:val="uk-UA"/>
        </w:rPr>
        <w:t xml:space="preserve">олодомор, тим самим сприяючи вивченню цього злочину та його опрацюванню, очолюване Володимиром Путіним авторитарне державне керівництво Росії активно проводить заідеологізовану політику в галузі історії, що </w:t>
      </w:r>
      <w:r w:rsidRPr="007D7E85">
        <w:rPr>
          <w:lang w:val="uk-UA"/>
        </w:rPr>
        <w:t xml:space="preserve">перешкоджає опрацюванню сталінських злочинів, зокрема, </w:t>
      </w:r>
      <w:r w:rsidR="007D60E1" w:rsidRPr="007D7E85">
        <w:rPr>
          <w:lang w:val="uk-UA"/>
        </w:rPr>
        <w:t>Г</w:t>
      </w:r>
      <w:r w:rsidRPr="007D7E85">
        <w:rPr>
          <w:lang w:val="uk-UA"/>
        </w:rPr>
        <w:t>олодомору.</w:t>
      </w:r>
      <w:r>
        <w:rPr>
          <w:lang w:val="uk-UA"/>
        </w:rPr>
        <w:t xml:space="preserve"> Закриття наприкінці 2021 </w:t>
      </w:r>
      <w:r w:rsidRPr="007D7E85">
        <w:rPr>
          <w:lang w:val="uk-UA"/>
        </w:rPr>
        <w:t>року</w:t>
      </w:r>
      <w:r w:rsidR="007D7E85" w:rsidRPr="007D7E85">
        <w:rPr>
          <w:lang w:val="uk-UA"/>
        </w:rPr>
        <w:t xml:space="preserve"> згідно із судовим рішенням </w:t>
      </w:r>
      <w:r w:rsidR="007D7E85">
        <w:rPr>
          <w:lang w:val="uk-UA"/>
        </w:rPr>
        <w:t>громадської правозахисної організації «Міжнародний меморіал</w:t>
      </w:r>
      <w:r>
        <w:rPr>
          <w:szCs w:val="21"/>
          <w:lang w:val="uk-UA"/>
        </w:rPr>
        <w:t xml:space="preserve">», що опікується, зокрема, </w:t>
      </w:r>
      <w:r w:rsidR="009F2444">
        <w:rPr>
          <w:szCs w:val="21"/>
          <w:lang w:val="uk-UA"/>
        </w:rPr>
        <w:t xml:space="preserve">опрацюванням радянських злочинів, підтверджує ревізіоністську ідеологію російської політики в галузі історії. </w:t>
      </w:r>
      <w:r w:rsidR="00BF6C40" w:rsidRPr="009F2444">
        <w:rPr>
          <w:szCs w:val="21"/>
          <w:lang w:val="uk-UA"/>
        </w:rPr>
        <w:t xml:space="preserve"> </w:t>
      </w:r>
    </w:p>
    <w:p w14:paraId="08EA78CB" w14:textId="77777777" w:rsidR="005137C3" w:rsidRPr="009F2444" w:rsidRDefault="005137C3">
      <w:pPr>
        <w:rPr>
          <w:szCs w:val="21"/>
          <w:lang w:val="uk-UA"/>
        </w:rPr>
      </w:pPr>
    </w:p>
    <w:p w14:paraId="2628A624" w14:textId="2B287CA0" w:rsidR="005137C3" w:rsidRPr="00AE5533" w:rsidRDefault="003112AB">
      <w:pPr>
        <w:rPr>
          <w:szCs w:val="21"/>
          <w:lang w:val="uk-UA"/>
        </w:rPr>
      </w:pPr>
      <w:r>
        <w:rPr>
          <w:szCs w:val="21"/>
        </w:rPr>
        <w:t>II</w:t>
      </w:r>
      <w:r w:rsidRPr="00AE5533">
        <w:rPr>
          <w:szCs w:val="21"/>
          <w:lang w:val="uk-UA"/>
        </w:rPr>
        <w:t>.</w:t>
      </w:r>
      <w:r w:rsidRPr="00AE5533">
        <w:rPr>
          <w:szCs w:val="21"/>
          <w:lang w:val="uk-UA"/>
        </w:rPr>
        <w:tab/>
      </w:r>
      <w:r w:rsidR="009F2444">
        <w:rPr>
          <w:szCs w:val="21"/>
          <w:lang w:val="uk-UA"/>
        </w:rPr>
        <w:t>Німецький Бундестаг заявляє</w:t>
      </w:r>
      <w:r w:rsidRPr="00AE5533">
        <w:rPr>
          <w:szCs w:val="21"/>
          <w:lang w:val="uk-UA"/>
        </w:rPr>
        <w:t>:</w:t>
      </w:r>
    </w:p>
    <w:p w14:paraId="007A74DF" w14:textId="77777777" w:rsidR="005137C3" w:rsidRPr="00AE5533" w:rsidRDefault="005137C3">
      <w:pPr>
        <w:rPr>
          <w:szCs w:val="21"/>
          <w:lang w:val="uk-UA"/>
        </w:rPr>
      </w:pPr>
    </w:p>
    <w:p w14:paraId="74E22E8E" w14:textId="71AA8BA5" w:rsidR="005137C3" w:rsidRPr="00E03E9C" w:rsidRDefault="009F2444">
      <w:pPr>
        <w:rPr>
          <w:szCs w:val="21"/>
          <w:lang w:val="uk-UA"/>
        </w:rPr>
      </w:pPr>
      <w:r>
        <w:rPr>
          <w:szCs w:val="21"/>
          <w:lang w:val="uk-UA"/>
        </w:rPr>
        <w:t xml:space="preserve">Ми </w:t>
      </w:r>
      <w:r w:rsidRPr="007D7E85">
        <w:rPr>
          <w:szCs w:val="21"/>
          <w:lang w:val="uk-UA"/>
        </w:rPr>
        <w:t xml:space="preserve">вшановуємо </w:t>
      </w:r>
      <w:r>
        <w:rPr>
          <w:szCs w:val="21"/>
          <w:lang w:val="uk-UA"/>
        </w:rPr>
        <w:t xml:space="preserve">жертви </w:t>
      </w:r>
      <w:r w:rsidR="005900D0">
        <w:rPr>
          <w:szCs w:val="21"/>
          <w:lang w:val="uk-UA"/>
        </w:rPr>
        <w:t>Г</w:t>
      </w:r>
      <w:r>
        <w:rPr>
          <w:szCs w:val="21"/>
          <w:lang w:val="uk-UA"/>
        </w:rPr>
        <w:t>олодомору.</w:t>
      </w:r>
      <w:r w:rsidR="005900D0">
        <w:rPr>
          <w:szCs w:val="21"/>
          <w:lang w:val="uk-UA"/>
        </w:rPr>
        <w:t xml:space="preserve"> Для України Голодомор – </w:t>
      </w:r>
      <w:r w:rsidR="00EC6F4F">
        <w:rPr>
          <w:szCs w:val="21"/>
          <w:lang w:val="uk-UA"/>
        </w:rPr>
        <w:t>це в</w:t>
      </w:r>
      <w:r w:rsidR="005900D0">
        <w:rPr>
          <w:szCs w:val="21"/>
          <w:lang w:val="uk-UA"/>
        </w:rPr>
        <w:t xml:space="preserve">край травматичний, жахливий і </w:t>
      </w:r>
      <w:r w:rsidR="007015A8">
        <w:rPr>
          <w:szCs w:val="21"/>
          <w:lang w:val="uk-UA"/>
        </w:rPr>
        <w:t>сумний</w:t>
      </w:r>
      <w:r w:rsidR="005900D0">
        <w:rPr>
          <w:szCs w:val="21"/>
          <w:lang w:val="uk-UA"/>
        </w:rPr>
        <w:t xml:space="preserve"> розділ власної історії. Голодомор </w:t>
      </w:r>
      <w:r w:rsidR="00B92ED6">
        <w:rPr>
          <w:szCs w:val="21"/>
          <w:lang w:val="uk-UA"/>
        </w:rPr>
        <w:t xml:space="preserve">закарбувався в національній свідомості цієї великої європейської держави, що розпрощалася з радянським минулим. Останніми роками Україна іде шляхом у напрямку Європейського Союзу, а в червні 2022 року отримала статус країни-кандидата. Голодомор – частина спільної історії нас, європейців. Він входить </w:t>
      </w:r>
      <w:r w:rsidR="00EC6F4F">
        <w:rPr>
          <w:szCs w:val="21"/>
          <w:lang w:val="uk-UA"/>
        </w:rPr>
        <w:t>до</w:t>
      </w:r>
      <w:r w:rsidR="00B92ED6">
        <w:rPr>
          <w:szCs w:val="21"/>
          <w:lang w:val="uk-UA"/>
        </w:rPr>
        <w:t xml:space="preserve"> списк</w:t>
      </w:r>
      <w:r w:rsidR="00EC6F4F">
        <w:rPr>
          <w:szCs w:val="21"/>
          <w:lang w:val="uk-UA"/>
        </w:rPr>
        <w:t>у</w:t>
      </w:r>
      <w:r w:rsidR="00B92ED6">
        <w:rPr>
          <w:szCs w:val="21"/>
          <w:lang w:val="uk-UA"/>
        </w:rPr>
        <w:t xml:space="preserve"> людиноненависницьких злочинів тоталітарних систем, </w:t>
      </w:r>
      <w:r w:rsidR="00E2606B">
        <w:rPr>
          <w:szCs w:val="21"/>
          <w:lang w:val="uk-UA"/>
        </w:rPr>
        <w:t xml:space="preserve">у рамках яких </w:t>
      </w:r>
      <w:r w:rsidR="001D55C3">
        <w:rPr>
          <w:szCs w:val="21"/>
          <w:lang w:val="uk-UA"/>
        </w:rPr>
        <w:t>у</w:t>
      </w:r>
      <w:r w:rsidR="001C2CA0">
        <w:rPr>
          <w:szCs w:val="21"/>
          <w:lang w:val="uk-UA"/>
        </w:rPr>
        <w:t xml:space="preserve"> Європі </w:t>
      </w:r>
      <w:r w:rsidR="00E2606B">
        <w:rPr>
          <w:szCs w:val="21"/>
          <w:lang w:val="uk-UA"/>
        </w:rPr>
        <w:t xml:space="preserve">передусім у першій половині ХХ сторіччя було обірвано життя мільйонів людей. У цьому зв’язку і з огляду на наше спільне минуле ми вбачаємо свою відповідальність у тому, щоб поширювати знання про цей </w:t>
      </w:r>
      <w:r w:rsidR="00E2606B" w:rsidRPr="007D7E85">
        <w:rPr>
          <w:szCs w:val="21"/>
          <w:lang w:val="uk-UA"/>
        </w:rPr>
        <w:t xml:space="preserve">злочин </w:t>
      </w:r>
      <w:r w:rsidR="007015A8">
        <w:rPr>
          <w:szCs w:val="21"/>
          <w:lang w:val="uk-UA"/>
        </w:rPr>
        <w:t>проти</w:t>
      </w:r>
      <w:r w:rsidR="00E2606B" w:rsidRPr="007D7E85">
        <w:rPr>
          <w:szCs w:val="21"/>
          <w:lang w:val="uk-UA"/>
        </w:rPr>
        <w:t xml:space="preserve"> людств</w:t>
      </w:r>
      <w:r w:rsidR="007015A8">
        <w:rPr>
          <w:szCs w:val="21"/>
          <w:lang w:val="uk-UA"/>
        </w:rPr>
        <w:t>а</w:t>
      </w:r>
      <w:r w:rsidR="00E2606B" w:rsidRPr="007D7E85">
        <w:rPr>
          <w:szCs w:val="21"/>
          <w:lang w:val="uk-UA"/>
        </w:rPr>
        <w:t xml:space="preserve"> і відповідно</w:t>
      </w:r>
      <w:r w:rsidR="00E2606B">
        <w:rPr>
          <w:szCs w:val="21"/>
          <w:lang w:val="uk-UA"/>
        </w:rPr>
        <w:t xml:space="preserve"> сприяти його подальшому опрацюванню. Це також передбачає </w:t>
      </w:r>
      <w:r w:rsidR="001C2CA0">
        <w:rPr>
          <w:szCs w:val="21"/>
          <w:lang w:val="uk-UA"/>
        </w:rPr>
        <w:t>розголошення</w:t>
      </w:r>
      <w:r w:rsidR="00BD1F8B">
        <w:rPr>
          <w:szCs w:val="21"/>
          <w:lang w:val="uk-UA"/>
        </w:rPr>
        <w:t xml:space="preserve"> теми Голодомору</w:t>
      </w:r>
      <w:r w:rsidR="001C2CA0">
        <w:rPr>
          <w:szCs w:val="21"/>
          <w:lang w:val="uk-UA"/>
        </w:rPr>
        <w:t xml:space="preserve"> в громадськості</w:t>
      </w:r>
      <w:r w:rsidR="00BD1F8B">
        <w:rPr>
          <w:szCs w:val="21"/>
          <w:lang w:val="uk-UA"/>
        </w:rPr>
        <w:t>, аби міцніше закарбувати його</w:t>
      </w:r>
      <w:r w:rsidR="007015A8">
        <w:rPr>
          <w:szCs w:val="21"/>
          <w:lang w:val="uk-UA"/>
        </w:rPr>
        <w:t xml:space="preserve"> причини й наслідки</w:t>
      </w:r>
      <w:r w:rsidR="00BD1F8B">
        <w:rPr>
          <w:szCs w:val="21"/>
          <w:lang w:val="uk-UA"/>
        </w:rPr>
        <w:t xml:space="preserve"> в європейській свідомості. Сильніше, ніж будь-коли раніше, у ці дні, коли Росія з порушенням міжнародного права веде загарбницьку війну проти України, що водночас є атакою на наш європейський порядок миру й цінностей, ми виступаємо за те, щоб у Європі </w:t>
      </w:r>
      <w:r w:rsidR="00E03E9C">
        <w:rPr>
          <w:szCs w:val="21"/>
          <w:lang w:val="uk-UA"/>
        </w:rPr>
        <w:t xml:space="preserve">більше </w:t>
      </w:r>
      <w:r w:rsidR="00BD1F8B">
        <w:rPr>
          <w:szCs w:val="21"/>
          <w:lang w:val="uk-UA"/>
        </w:rPr>
        <w:t xml:space="preserve">не знаходилося місця для </w:t>
      </w:r>
      <w:r w:rsidR="004F465A">
        <w:rPr>
          <w:szCs w:val="21"/>
          <w:lang w:val="uk-UA"/>
        </w:rPr>
        <w:t>великодержавних прагнень і</w:t>
      </w:r>
      <w:r w:rsidR="00E03E9C">
        <w:rPr>
          <w:szCs w:val="21"/>
          <w:lang w:val="uk-UA"/>
        </w:rPr>
        <w:t xml:space="preserve"> поневол</w:t>
      </w:r>
      <w:r w:rsidR="004F465A">
        <w:rPr>
          <w:szCs w:val="21"/>
          <w:lang w:val="uk-UA"/>
        </w:rPr>
        <w:t>ення</w:t>
      </w:r>
      <w:r w:rsidR="00E03E9C">
        <w:rPr>
          <w:szCs w:val="21"/>
          <w:lang w:val="uk-UA"/>
        </w:rPr>
        <w:t xml:space="preserve"> інших. </w:t>
      </w:r>
    </w:p>
    <w:p w14:paraId="2420E97C" w14:textId="77777777" w:rsidR="005137C3" w:rsidRPr="00AE5533" w:rsidRDefault="005137C3">
      <w:pPr>
        <w:rPr>
          <w:szCs w:val="21"/>
          <w:lang w:val="uk-UA"/>
        </w:rPr>
      </w:pPr>
    </w:p>
    <w:p w14:paraId="1DAA0EA5" w14:textId="46DAA54D" w:rsidR="005137C3" w:rsidRPr="00AE5533" w:rsidRDefault="003112AB">
      <w:pPr>
        <w:rPr>
          <w:szCs w:val="21"/>
          <w:lang w:val="uk-UA"/>
        </w:rPr>
      </w:pPr>
      <w:r>
        <w:rPr>
          <w:szCs w:val="21"/>
        </w:rPr>
        <w:t>III</w:t>
      </w:r>
      <w:r w:rsidRPr="00AE5533">
        <w:rPr>
          <w:szCs w:val="21"/>
          <w:lang w:val="uk-UA"/>
        </w:rPr>
        <w:t>.</w:t>
      </w:r>
      <w:r w:rsidRPr="00AE5533">
        <w:rPr>
          <w:szCs w:val="21"/>
          <w:lang w:val="uk-UA"/>
        </w:rPr>
        <w:tab/>
      </w:r>
      <w:r w:rsidR="00E03E9C">
        <w:rPr>
          <w:szCs w:val="21"/>
          <w:lang w:val="uk-UA"/>
        </w:rPr>
        <w:t>Німецький Бундестаг закликає Федеральний уряд:</w:t>
      </w:r>
    </w:p>
    <w:p w14:paraId="20008631" w14:textId="77777777" w:rsidR="005137C3" w:rsidRPr="00AE5533" w:rsidRDefault="005137C3">
      <w:pPr>
        <w:rPr>
          <w:szCs w:val="21"/>
          <w:lang w:val="uk-UA"/>
        </w:rPr>
      </w:pPr>
    </w:p>
    <w:p w14:paraId="4F28CCC2" w14:textId="73338626" w:rsidR="005137C3" w:rsidRPr="00AE5533" w:rsidRDefault="00E03E9C" w:rsidP="00E03E9C">
      <w:pPr>
        <w:pStyle w:val="a7"/>
        <w:numPr>
          <w:ilvl w:val="0"/>
          <w:numId w:val="11"/>
        </w:numPr>
        <w:spacing w:before="60" w:after="60"/>
        <w:ind w:left="720" w:hanging="360"/>
        <w:rPr>
          <w:rFonts w:ascii="Times New Roman" w:hAnsi="Times New Roman" w:cs="Times New Roman"/>
          <w:sz w:val="21"/>
          <w:szCs w:val="21"/>
          <w:lang w:val="uk-UA"/>
        </w:rPr>
      </w:pPr>
      <w:r>
        <w:rPr>
          <w:rFonts w:ascii="Times New Roman" w:hAnsi="Times New Roman" w:cs="Times New Roman"/>
          <w:sz w:val="21"/>
          <w:szCs w:val="21"/>
          <w:lang w:val="uk-UA"/>
        </w:rPr>
        <w:t>надалі підтримувати пам'ять про жертв Голодомору й поширення інформації про нього на міжнародному рівні шляхом політичних, наприклад, різн</w:t>
      </w:r>
      <w:r w:rsidR="00491AB8">
        <w:rPr>
          <w:rFonts w:ascii="Times New Roman" w:hAnsi="Times New Roman" w:cs="Times New Roman"/>
          <w:sz w:val="21"/>
          <w:szCs w:val="21"/>
          <w:lang w:val="uk-UA"/>
        </w:rPr>
        <w:t>оманітн</w:t>
      </w:r>
      <w:r>
        <w:rPr>
          <w:rFonts w:ascii="Times New Roman" w:hAnsi="Times New Roman" w:cs="Times New Roman"/>
          <w:sz w:val="21"/>
          <w:szCs w:val="21"/>
          <w:lang w:val="uk-UA"/>
        </w:rPr>
        <w:t xml:space="preserve">их освітніх заходів; </w:t>
      </w:r>
    </w:p>
    <w:p w14:paraId="296421FA" w14:textId="05C75513" w:rsidR="002E0F50" w:rsidRPr="00093BCB" w:rsidRDefault="00093BCB" w:rsidP="00093BCB">
      <w:pPr>
        <w:pStyle w:val="a7"/>
        <w:numPr>
          <w:ilvl w:val="0"/>
          <w:numId w:val="11"/>
        </w:numPr>
        <w:spacing w:before="60" w:after="60"/>
        <w:ind w:left="720" w:hanging="360"/>
        <w:rPr>
          <w:rFonts w:ascii="Times New Roman" w:hAnsi="Times New Roman" w:cs="Times New Roman"/>
          <w:sz w:val="21"/>
          <w:szCs w:val="21"/>
          <w:lang w:val="ru-RU"/>
        </w:rPr>
      </w:pPr>
      <w:r>
        <w:rPr>
          <w:rFonts w:ascii="Times New Roman" w:hAnsi="Times New Roman" w:cs="Times New Roman"/>
          <w:sz w:val="21"/>
          <w:szCs w:val="21"/>
          <w:lang w:val="uk-UA"/>
        </w:rPr>
        <w:t xml:space="preserve">надалі </w:t>
      </w:r>
      <w:r w:rsidR="00E03E9C">
        <w:rPr>
          <w:rFonts w:ascii="Times New Roman" w:hAnsi="Times New Roman" w:cs="Times New Roman"/>
          <w:sz w:val="21"/>
          <w:szCs w:val="21"/>
          <w:lang w:val="uk-UA"/>
        </w:rPr>
        <w:t xml:space="preserve">рішуче протистояти будь-яким намаганням </w:t>
      </w:r>
      <w:r w:rsidR="001C2CA0">
        <w:rPr>
          <w:rFonts w:ascii="Times New Roman" w:hAnsi="Times New Roman" w:cs="Times New Roman"/>
          <w:sz w:val="21"/>
          <w:szCs w:val="21"/>
          <w:lang w:val="uk-UA"/>
        </w:rPr>
        <w:t xml:space="preserve">із </w:t>
      </w:r>
      <w:r w:rsidR="00E03E9C">
        <w:rPr>
          <w:rFonts w:ascii="Times New Roman" w:hAnsi="Times New Roman" w:cs="Times New Roman"/>
          <w:sz w:val="21"/>
          <w:szCs w:val="21"/>
          <w:lang w:val="uk-UA"/>
        </w:rPr>
        <w:t xml:space="preserve">проштовхування </w:t>
      </w:r>
      <w:r>
        <w:rPr>
          <w:rFonts w:ascii="Times New Roman" w:hAnsi="Times New Roman" w:cs="Times New Roman"/>
          <w:sz w:val="21"/>
          <w:szCs w:val="21"/>
          <w:lang w:val="uk-UA"/>
        </w:rPr>
        <w:t xml:space="preserve">однобічного </w:t>
      </w:r>
      <w:r w:rsidR="00E03E9C">
        <w:rPr>
          <w:rFonts w:ascii="Times New Roman" w:hAnsi="Times New Roman" w:cs="Times New Roman"/>
          <w:sz w:val="21"/>
          <w:szCs w:val="21"/>
          <w:lang w:val="uk-UA"/>
        </w:rPr>
        <w:t>російськ</w:t>
      </w:r>
      <w:r>
        <w:rPr>
          <w:rFonts w:ascii="Times New Roman" w:hAnsi="Times New Roman" w:cs="Times New Roman"/>
          <w:sz w:val="21"/>
          <w:szCs w:val="21"/>
          <w:lang w:val="uk-UA"/>
        </w:rPr>
        <w:t>ого</w:t>
      </w:r>
      <w:r w:rsidR="00E03E9C">
        <w:rPr>
          <w:rFonts w:ascii="Times New Roman" w:hAnsi="Times New Roman" w:cs="Times New Roman"/>
          <w:sz w:val="21"/>
          <w:szCs w:val="21"/>
          <w:lang w:val="uk-UA"/>
        </w:rPr>
        <w:t xml:space="preserve"> історичн</w:t>
      </w:r>
      <w:r>
        <w:rPr>
          <w:rFonts w:ascii="Times New Roman" w:hAnsi="Times New Roman" w:cs="Times New Roman"/>
          <w:sz w:val="21"/>
          <w:szCs w:val="21"/>
          <w:lang w:val="uk-UA"/>
        </w:rPr>
        <w:t>ого</w:t>
      </w:r>
      <w:r w:rsidR="00E03E9C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proofErr w:type="spellStart"/>
      <w:r w:rsidR="00E03E9C">
        <w:rPr>
          <w:rFonts w:ascii="Times New Roman" w:hAnsi="Times New Roman" w:cs="Times New Roman"/>
          <w:sz w:val="21"/>
          <w:szCs w:val="21"/>
          <w:lang w:val="uk-UA"/>
        </w:rPr>
        <w:t>наратив</w:t>
      </w:r>
      <w:r>
        <w:rPr>
          <w:rFonts w:ascii="Times New Roman" w:hAnsi="Times New Roman" w:cs="Times New Roman"/>
          <w:sz w:val="21"/>
          <w:szCs w:val="21"/>
          <w:lang w:val="uk-UA"/>
        </w:rPr>
        <w:t>у</w:t>
      </w:r>
      <w:proofErr w:type="spellEnd"/>
      <w:r>
        <w:rPr>
          <w:rFonts w:ascii="Times New Roman" w:hAnsi="Times New Roman" w:cs="Times New Roman"/>
          <w:sz w:val="21"/>
          <w:szCs w:val="21"/>
          <w:lang w:val="uk-UA"/>
        </w:rPr>
        <w:t>;</w:t>
      </w:r>
    </w:p>
    <w:p w14:paraId="2C13FC32" w14:textId="36BC3C5E" w:rsidR="005137C3" w:rsidRPr="00D80006" w:rsidRDefault="00093BCB" w:rsidP="00D80006">
      <w:pPr>
        <w:pStyle w:val="a7"/>
        <w:numPr>
          <w:ilvl w:val="0"/>
          <w:numId w:val="11"/>
        </w:numPr>
        <w:spacing w:before="60" w:after="60"/>
        <w:ind w:left="720" w:hanging="360"/>
        <w:rPr>
          <w:rFonts w:ascii="Times New Roman" w:hAnsi="Times New Roman" w:cs="Times New Roman"/>
          <w:sz w:val="21"/>
          <w:szCs w:val="21"/>
          <w:lang w:val="uk-UA"/>
        </w:rPr>
      </w:pPr>
      <w:r w:rsidRPr="00093BCB">
        <w:rPr>
          <w:rFonts w:ascii="Times New Roman" w:hAnsi="Times New Roman" w:cs="Times New Roman"/>
          <w:sz w:val="21"/>
          <w:szCs w:val="21"/>
          <w:lang w:val="uk-UA"/>
        </w:rPr>
        <w:t>за будь-якої можливост</w:t>
      </w:r>
      <w:r>
        <w:rPr>
          <w:rFonts w:ascii="Times New Roman" w:hAnsi="Times New Roman" w:cs="Times New Roman"/>
          <w:sz w:val="21"/>
          <w:szCs w:val="21"/>
          <w:lang w:val="uk-UA"/>
        </w:rPr>
        <w:t xml:space="preserve">і сприяти </w:t>
      </w:r>
      <w:r w:rsidR="001C2CA0">
        <w:rPr>
          <w:rFonts w:ascii="Times New Roman" w:hAnsi="Times New Roman" w:cs="Times New Roman"/>
          <w:sz w:val="21"/>
          <w:szCs w:val="21"/>
          <w:lang w:val="uk-UA"/>
        </w:rPr>
        <w:t xml:space="preserve">формуванню </w:t>
      </w:r>
      <w:r>
        <w:rPr>
          <w:rFonts w:ascii="Times New Roman" w:hAnsi="Times New Roman" w:cs="Times New Roman"/>
          <w:sz w:val="21"/>
          <w:szCs w:val="21"/>
          <w:lang w:val="uk-UA"/>
        </w:rPr>
        <w:t>власної</w:t>
      </w:r>
      <w:r w:rsidR="00FE3C68">
        <w:rPr>
          <w:rFonts w:ascii="Times New Roman" w:hAnsi="Times New Roman" w:cs="Times New Roman"/>
          <w:sz w:val="21"/>
          <w:szCs w:val="21"/>
          <w:lang w:val="uk-UA"/>
        </w:rPr>
        <w:t xml:space="preserve"> самокритичної та </w:t>
      </w:r>
      <w:r w:rsidR="001C2CA0">
        <w:rPr>
          <w:rFonts w:ascii="Times New Roman" w:hAnsi="Times New Roman" w:cs="Times New Roman"/>
          <w:sz w:val="21"/>
          <w:szCs w:val="21"/>
          <w:lang w:val="uk-UA"/>
        </w:rPr>
        <w:t xml:space="preserve">уважної </w:t>
      </w:r>
      <w:r>
        <w:rPr>
          <w:rFonts w:ascii="Times New Roman" w:hAnsi="Times New Roman" w:cs="Times New Roman"/>
          <w:sz w:val="21"/>
          <w:szCs w:val="21"/>
          <w:lang w:val="uk-UA"/>
        </w:rPr>
        <w:t xml:space="preserve">точки зору </w:t>
      </w:r>
      <w:r w:rsidR="001C2CA0">
        <w:rPr>
          <w:rFonts w:ascii="Times New Roman" w:hAnsi="Times New Roman" w:cs="Times New Roman"/>
          <w:sz w:val="21"/>
          <w:szCs w:val="21"/>
          <w:lang w:val="uk-UA"/>
        </w:rPr>
        <w:t xml:space="preserve">до </w:t>
      </w:r>
      <w:r>
        <w:rPr>
          <w:rFonts w:ascii="Times New Roman" w:hAnsi="Times New Roman" w:cs="Times New Roman"/>
          <w:sz w:val="21"/>
          <w:szCs w:val="21"/>
          <w:lang w:val="uk-UA"/>
        </w:rPr>
        <w:t xml:space="preserve">наших східних сусідів і </w:t>
      </w:r>
      <w:r w:rsidR="001C2CA0">
        <w:rPr>
          <w:rFonts w:ascii="Times New Roman" w:hAnsi="Times New Roman" w:cs="Times New Roman"/>
          <w:sz w:val="21"/>
          <w:szCs w:val="21"/>
          <w:lang w:val="uk-UA"/>
        </w:rPr>
        <w:t>до їхньої</w:t>
      </w:r>
      <w:r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1C2CA0">
        <w:rPr>
          <w:rFonts w:ascii="Times New Roman" w:hAnsi="Times New Roman" w:cs="Times New Roman"/>
          <w:sz w:val="21"/>
          <w:szCs w:val="21"/>
          <w:lang w:val="uk-UA"/>
        </w:rPr>
        <w:t>різноманітної та</w:t>
      </w:r>
      <w:r>
        <w:rPr>
          <w:rFonts w:ascii="Times New Roman" w:hAnsi="Times New Roman" w:cs="Times New Roman"/>
          <w:sz w:val="21"/>
          <w:szCs w:val="21"/>
          <w:lang w:val="uk-UA"/>
        </w:rPr>
        <w:t xml:space="preserve"> багатогранн</w:t>
      </w:r>
      <w:r w:rsidR="001C2CA0">
        <w:rPr>
          <w:rFonts w:ascii="Times New Roman" w:hAnsi="Times New Roman" w:cs="Times New Roman"/>
          <w:sz w:val="21"/>
          <w:szCs w:val="21"/>
          <w:lang w:val="uk-UA"/>
        </w:rPr>
        <w:t>ої</w:t>
      </w:r>
      <w:r>
        <w:rPr>
          <w:rFonts w:ascii="Times New Roman" w:hAnsi="Times New Roman" w:cs="Times New Roman"/>
          <w:sz w:val="21"/>
          <w:szCs w:val="21"/>
          <w:lang w:val="uk-UA"/>
        </w:rPr>
        <w:t xml:space="preserve"> історі</w:t>
      </w:r>
      <w:r w:rsidR="001C2CA0">
        <w:rPr>
          <w:rFonts w:ascii="Times New Roman" w:hAnsi="Times New Roman" w:cs="Times New Roman"/>
          <w:sz w:val="21"/>
          <w:szCs w:val="21"/>
          <w:lang w:val="uk-UA"/>
        </w:rPr>
        <w:t xml:space="preserve">ї </w:t>
      </w:r>
      <w:r w:rsidR="001D55C3">
        <w:rPr>
          <w:rFonts w:ascii="Times New Roman" w:hAnsi="Times New Roman" w:cs="Times New Roman"/>
          <w:sz w:val="21"/>
          <w:szCs w:val="21"/>
          <w:lang w:val="uk-UA"/>
        </w:rPr>
        <w:t>для</w:t>
      </w:r>
      <w:r w:rsidR="001C2CA0">
        <w:rPr>
          <w:rFonts w:ascii="Times New Roman" w:hAnsi="Times New Roman" w:cs="Times New Roman"/>
          <w:sz w:val="21"/>
          <w:szCs w:val="21"/>
          <w:lang w:val="uk-UA"/>
        </w:rPr>
        <w:t xml:space="preserve"> ознайомлення</w:t>
      </w:r>
      <w:r>
        <w:rPr>
          <w:rFonts w:ascii="Times New Roman" w:hAnsi="Times New Roman" w:cs="Times New Roman"/>
          <w:sz w:val="21"/>
          <w:szCs w:val="21"/>
          <w:lang w:val="uk-UA"/>
        </w:rPr>
        <w:t xml:space="preserve"> з їхнім історичним досвідом і висвітл</w:t>
      </w:r>
      <w:r w:rsidR="001C2CA0">
        <w:rPr>
          <w:rFonts w:ascii="Times New Roman" w:hAnsi="Times New Roman" w:cs="Times New Roman"/>
          <w:sz w:val="21"/>
          <w:szCs w:val="21"/>
          <w:lang w:val="uk-UA"/>
        </w:rPr>
        <w:t>ення</w:t>
      </w:r>
      <w:r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1C2CA0">
        <w:rPr>
          <w:rFonts w:ascii="Times New Roman" w:hAnsi="Times New Roman" w:cs="Times New Roman"/>
          <w:sz w:val="21"/>
          <w:szCs w:val="21"/>
          <w:lang w:val="uk-UA"/>
        </w:rPr>
        <w:t xml:space="preserve">білих </w:t>
      </w:r>
      <w:r>
        <w:rPr>
          <w:rFonts w:ascii="Times New Roman" w:hAnsi="Times New Roman" w:cs="Times New Roman"/>
          <w:sz w:val="21"/>
          <w:szCs w:val="21"/>
          <w:lang w:val="uk-UA"/>
        </w:rPr>
        <w:t xml:space="preserve">плям </w:t>
      </w:r>
      <w:r w:rsidR="001C2CA0">
        <w:rPr>
          <w:rFonts w:ascii="Times New Roman" w:hAnsi="Times New Roman" w:cs="Times New Roman"/>
          <w:sz w:val="21"/>
          <w:szCs w:val="21"/>
          <w:lang w:val="uk-UA"/>
        </w:rPr>
        <w:t>у</w:t>
      </w:r>
      <w:r>
        <w:rPr>
          <w:rFonts w:ascii="Times New Roman" w:hAnsi="Times New Roman" w:cs="Times New Roman"/>
          <w:sz w:val="21"/>
          <w:szCs w:val="21"/>
          <w:lang w:val="uk-UA"/>
        </w:rPr>
        <w:t xml:space="preserve"> німецькому сприйнятті нашої спільної європейської історії; </w:t>
      </w:r>
    </w:p>
    <w:p w14:paraId="15BEC6C9" w14:textId="679A634B" w:rsidR="005137C3" w:rsidRDefault="00D80006" w:rsidP="00D80006">
      <w:pPr>
        <w:pStyle w:val="a7"/>
        <w:numPr>
          <w:ilvl w:val="0"/>
          <w:numId w:val="11"/>
        </w:numPr>
        <w:spacing w:before="60" w:after="60"/>
        <w:ind w:left="720" w:hanging="360"/>
        <w:rPr>
          <w:rFonts w:ascii="Times New Roman" w:hAnsi="Times New Roman" w:cs="Times New Roman"/>
          <w:sz w:val="21"/>
          <w:szCs w:val="21"/>
          <w:lang w:val="uk-UA"/>
        </w:rPr>
      </w:pPr>
      <w:r>
        <w:rPr>
          <w:rFonts w:ascii="Times New Roman" w:hAnsi="Times New Roman" w:cs="Times New Roman"/>
          <w:sz w:val="21"/>
          <w:szCs w:val="21"/>
          <w:lang w:val="uk-UA"/>
        </w:rPr>
        <w:lastRenderedPageBreak/>
        <w:t xml:space="preserve">надалі надавати Україні політичну, фінансову, гуманітарну </w:t>
      </w:r>
      <w:r w:rsidR="001C2CA0">
        <w:rPr>
          <w:rFonts w:ascii="Times New Roman" w:hAnsi="Times New Roman" w:cs="Times New Roman"/>
          <w:sz w:val="21"/>
          <w:szCs w:val="21"/>
          <w:lang w:val="uk-UA"/>
        </w:rPr>
        <w:t xml:space="preserve">й </w:t>
      </w:r>
      <w:r>
        <w:rPr>
          <w:rFonts w:ascii="Times New Roman" w:hAnsi="Times New Roman" w:cs="Times New Roman"/>
          <w:sz w:val="21"/>
          <w:szCs w:val="21"/>
          <w:lang w:val="uk-UA"/>
        </w:rPr>
        <w:t xml:space="preserve">воєнну допомогу </w:t>
      </w:r>
      <w:r w:rsidR="00ED739F">
        <w:rPr>
          <w:rFonts w:ascii="Times New Roman" w:hAnsi="Times New Roman" w:cs="Times New Roman"/>
          <w:sz w:val="21"/>
          <w:szCs w:val="21"/>
          <w:lang w:val="uk-UA"/>
        </w:rPr>
        <w:t xml:space="preserve">в рамках наявних бюджетних коштів </w:t>
      </w:r>
      <w:r>
        <w:rPr>
          <w:rFonts w:ascii="Times New Roman" w:hAnsi="Times New Roman" w:cs="Times New Roman"/>
          <w:sz w:val="21"/>
          <w:szCs w:val="21"/>
          <w:lang w:val="uk-UA"/>
        </w:rPr>
        <w:t xml:space="preserve">як жертві загарбницької війни Росії, що порушує норми міжнародного права, та імперіалістичної політики Володимира Путіна. </w:t>
      </w:r>
    </w:p>
    <w:p w14:paraId="52DCBE79" w14:textId="6C88CA50" w:rsidR="005137C3" w:rsidRPr="00AE5533" w:rsidRDefault="00D80006">
      <w:pPr>
        <w:pStyle w:val="OrtDatum"/>
        <w:rPr>
          <w:lang w:val="uk-UA"/>
        </w:rPr>
      </w:pPr>
      <w:r>
        <w:rPr>
          <w:lang w:val="uk-UA"/>
        </w:rPr>
        <w:t>м. Берлін</w:t>
      </w:r>
      <w:r w:rsidR="003112AB" w:rsidRPr="00AE5533">
        <w:rPr>
          <w:lang w:val="uk-UA"/>
        </w:rPr>
        <w:t xml:space="preserve">, </w:t>
      </w:r>
      <w:r w:rsidR="003112AB" w:rsidRPr="00AE5533">
        <w:rPr>
          <w:rStyle w:val="Marker"/>
          <w:lang w:val="uk-UA"/>
        </w:rPr>
        <w:t>[…]</w:t>
      </w:r>
    </w:p>
    <w:p w14:paraId="7983FD4C" w14:textId="44BC83DF" w:rsidR="005137C3" w:rsidRPr="00AE5533" w:rsidRDefault="00D80006">
      <w:pPr>
        <w:pStyle w:val="Unterzeichner"/>
        <w:rPr>
          <w:lang w:val="uk-UA"/>
        </w:rPr>
      </w:pPr>
      <w:r>
        <w:rPr>
          <w:lang w:val="uk-UA"/>
        </w:rPr>
        <w:t>д</w:t>
      </w:r>
      <w:r w:rsidR="003112AB" w:rsidRPr="00AE5533">
        <w:rPr>
          <w:lang w:val="uk-UA"/>
        </w:rPr>
        <w:t xml:space="preserve">. </w:t>
      </w:r>
      <w:proofErr w:type="spellStart"/>
      <w:r>
        <w:rPr>
          <w:lang w:val="uk-UA"/>
        </w:rPr>
        <w:t>Рольф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Мютценіх</w:t>
      </w:r>
      <w:proofErr w:type="spellEnd"/>
      <w:r>
        <w:rPr>
          <w:lang w:val="uk-UA"/>
        </w:rPr>
        <w:t xml:space="preserve"> і фракція</w:t>
      </w:r>
      <w:r w:rsidR="001C2CA0">
        <w:rPr>
          <w:lang w:val="uk-UA"/>
        </w:rPr>
        <w:t>,</w:t>
      </w:r>
    </w:p>
    <w:p w14:paraId="288A2A13" w14:textId="3DB0073C" w:rsidR="00B66176" w:rsidRPr="00AE5533" w:rsidRDefault="00D80006">
      <w:pPr>
        <w:pStyle w:val="Unterzeichner"/>
        <w:rPr>
          <w:lang w:val="uk-UA"/>
        </w:rPr>
      </w:pPr>
      <w:r>
        <w:rPr>
          <w:lang w:val="uk-UA"/>
        </w:rPr>
        <w:t xml:space="preserve">Фрідріх </w:t>
      </w:r>
      <w:proofErr w:type="spellStart"/>
      <w:r>
        <w:rPr>
          <w:lang w:val="uk-UA"/>
        </w:rPr>
        <w:t>Мерц</w:t>
      </w:r>
      <w:proofErr w:type="spellEnd"/>
      <w:r>
        <w:rPr>
          <w:lang w:val="uk-UA"/>
        </w:rPr>
        <w:t xml:space="preserve"> і фракція</w:t>
      </w:r>
      <w:r w:rsidR="001C2CA0">
        <w:rPr>
          <w:lang w:val="uk-UA"/>
        </w:rPr>
        <w:t>,</w:t>
      </w:r>
    </w:p>
    <w:p w14:paraId="5799488A" w14:textId="67A56559" w:rsidR="005137C3" w:rsidRPr="00AE5533" w:rsidRDefault="00D80006">
      <w:pPr>
        <w:pStyle w:val="Unterzeichner"/>
        <w:rPr>
          <w:lang w:val="uk-UA"/>
        </w:rPr>
      </w:pPr>
      <w:proofErr w:type="spellStart"/>
      <w:r>
        <w:rPr>
          <w:lang w:val="uk-UA"/>
        </w:rPr>
        <w:t>Катаріна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Дрьоге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Брітта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Гасельман</w:t>
      </w:r>
      <w:r w:rsidR="001C2CA0">
        <w:rPr>
          <w:lang w:val="uk-UA"/>
        </w:rPr>
        <w:t>н</w:t>
      </w:r>
      <w:proofErr w:type="spellEnd"/>
      <w:r>
        <w:rPr>
          <w:lang w:val="uk-UA"/>
        </w:rPr>
        <w:t xml:space="preserve"> і фракція</w:t>
      </w:r>
      <w:r w:rsidR="001C2CA0">
        <w:rPr>
          <w:lang w:val="uk-UA"/>
        </w:rPr>
        <w:t>,</w:t>
      </w:r>
    </w:p>
    <w:p w14:paraId="2E80C0C2" w14:textId="0DFED355" w:rsidR="005137C3" w:rsidRDefault="00D80006">
      <w:pPr>
        <w:pStyle w:val="Unterzeichner"/>
      </w:pPr>
      <w:r>
        <w:rPr>
          <w:lang w:val="uk-UA"/>
        </w:rPr>
        <w:t xml:space="preserve">Крістіан </w:t>
      </w:r>
      <w:proofErr w:type="spellStart"/>
      <w:r>
        <w:rPr>
          <w:lang w:val="uk-UA"/>
        </w:rPr>
        <w:t>Дюрр</w:t>
      </w:r>
      <w:proofErr w:type="spellEnd"/>
      <w:r>
        <w:rPr>
          <w:lang w:val="uk-UA"/>
        </w:rPr>
        <w:t xml:space="preserve"> і фракція </w:t>
      </w:r>
    </w:p>
    <w:p w14:paraId="1C6F982A" w14:textId="77777777" w:rsidR="005137C3" w:rsidRDefault="005137C3">
      <w:pPr>
        <w:sectPr w:rsidR="005137C3" w:rsidSect="002439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134" w:right="2835" w:bottom="1417" w:left="1219" w:header="709" w:footer="709" w:gutter="0"/>
          <w:pgNumType w:start="1"/>
          <w:cols w:space="720"/>
          <w:titlePg/>
        </w:sectPr>
      </w:pPr>
    </w:p>
    <w:p w14:paraId="002D33E4" w14:textId="77777777" w:rsidR="005137C3" w:rsidRDefault="005137C3">
      <w:pPr>
        <w:pStyle w:val="Text"/>
      </w:pPr>
    </w:p>
    <w:sectPr w:rsidR="005137C3">
      <w:type w:val="continuous"/>
      <w:pgSz w:w="11907" w:h="16839"/>
      <w:pgMar w:top="1134" w:right="3883" w:bottom="1417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AA8ED" w14:textId="77777777" w:rsidR="00456B35" w:rsidRDefault="00456B35">
      <w:pPr>
        <w:spacing w:before="0" w:after="0"/>
      </w:pPr>
      <w:r>
        <w:separator/>
      </w:r>
    </w:p>
  </w:endnote>
  <w:endnote w:type="continuationSeparator" w:id="0">
    <w:p w14:paraId="7CAAD504" w14:textId="77777777" w:rsidR="00456B35" w:rsidRDefault="00456B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68E12" w14:textId="77777777" w:rsidR="001C5225" w:rsidRDefault="001C5225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9CF2" w14:textId="77777777" w:rsidR="001C5225" w:rsidRDefault="001C5225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B2E8E" w14:textId="77777777" w:rsidR="001C5225" w:rsidRDefault="001C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4F5A3" w14:textId="77777777" w:rsidR="00456B35" w:rsidRDefault="00456B35">
      <w:pPr>
        <w:spacing w:before="0" w:after="0"/>
      </w:pPr>
      <w:r>
        <w:separator/>
      </w:r>
    </w:p>
  </w:footnote>
  <w:footnote w:type="continuationSeparator" w:id="0">
    <w:p w14:paraId="066DD9BF" w14:textId="77777777" w:rsidR="00456B35" w:rsidRDefault="00456B3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2450B" w14:textId="27CC1898" w:rsidR="005137C3" w:rsidRDefault="00456B35">
    <w:pPr>
      <w:spacing w:before="0" w:after="200" w:line="276" w:lineRule="auto"/>
      <w:jc w:val="left"/>
      <w:rPr>
        <w:rFonts w:ascii="Calibri" w:hAnsi="Calibri" w:cs="Calibri"/>
        <w:sz w:val="22"/>
      </w:rPr>
    </w:pPr>
    <w:r>
      <w:rPr>
        <w:noProof/>
      </w:rPr>
      <w:pict w14:anchorId="29FE9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63219" o:spid="_x0000_s2050" type="#_x0000_t136" style="position:absolute;margin-left:0;margin-top:0;width:376.9pt;height:102.8pt;rotation:315;z-index:-251654141;mso-position-horizontal:center;mso-position-horizontal-relative:margin;mso-position-vertical:center;mso-position-vertical-relative:margin" o:allowincell="f" fillcolor="#d8d8d8 [2732]" stroked="f">
          <v:textpath style="font-family:&quot;Arial Black&quot;;font-size:1pt" string="ENTWURF"/>
          <w10:wrap anchorx="margin" anchory="margin"/>
        </v:shape>
      </w:pict>
    </w:r>
    <w:r w:rsidR="003112AB"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8242" behindDoc="0" locked="0" layoutInCell="0" hidden="0" allowOverlap="1" wp14:anchorId="0F230EAA" wp14:editId="4EF646AE">
              <wp:simplePos x="0" y="0"/>
              <wp:positionH relativeFrom="margin">
                <wp:posOffset>0</wp:posOffset>
              </wp:positionH>
              <wp:positionV relativeFrom="page">
                <wp:posOffset>748030</wp:posOffset>
              </wp:positionV>
              <wp:extent cx="6012180" cy="564515"/>
              <wp:effectExtent l="0" t="0" r="0" b="0"/>
              <wp:wrapTopAndBottom/>
              <wp:docPr id="2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15_bA9NY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/CQAAAAAAACVGgAA0Dc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QAAQAAAAAAAAAAAAAAAAQAAAAAAAAABAAAAAAAAAJoEAAD8JAAAeQMAAAEAAADDBAAAmgQAACgAAAAIAAAAAQAAAAI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6012180" cy="5645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1E0493F" w14:textId="57439E18" w:rsidR="005137C3" w:rsidRDefault="003112AB">
                          <w:pPr>
                            <w:pStyle w:val="a6"/>
                            <w:spacing w:before="120" w:after="40"/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Drucksache 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>20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4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b/>
                              <w:sz w:val="25"/>
                            </w:rPr>
                            <w:t>[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25"/>
                            </w:rPr>
                            <w:t>…]</w:t>
                          </w:r>
                          <w:r>
                            <w:tab/>
                            <w:t>– 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3562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t> –</w:t>
                          </w:r>
                          <w:r>
                            <w:tab/>
                            <w:t>Deutscher Bundestag – 20. Wahlperiode</w:t>
                          </w:r>
                        </w:p>
                        <w:p w14:paraId="5466E036" w14:textId="77777777" w:rsidR="005137C3" w:rsidRDefault="005137C3">
                          <w:pPr>
                            <w:pStyle w:val="a6"/>
                            <w:pBdr>
                              <w:bottom w:val="nil"/>
                            </w:pBdr>
                            <w:spacing w:before="0" w:after="0"/>
                          </w:pPr>
                        </w:p>
                        <w:p w14:paraId="09B45ECC" w14:textId="77777777" w:rsidR="005137C3" w:rsidRDefault="005137C3">
                          <w:pPr>
                            <w:pStyle w:val="a6"/>
                            <w:pBdr>
                              <w:bottom w:val="nil"/>
                            </w:pBdr>
                            <w:spacing w:before="0" w:after="0"/>
                          </w:pP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230EA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0;margin-top:58.9pt;width:473.4pt;height:44.45pt;z-index:25165824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" o:allowincell="f" filled="f" stroked="f" strokeweight="1pt">
              <v:textbox style="mso-fit-shape-to-text:t" inset="0,0,0,0">
                <w:txbxContent>
                  <w:p w14:paraId="41E0493F" w14:textId="57439E18" w:rsidR="005137C3" w:rsidRDefault="003112AB">
                    <w:pPr>
                      <w:pStyle w:val="a6"/>
                      <w:spacing w:before="120" w:after="40"/>
                    </w:pPr>
                    <w:r>
                      <w:rPr>
                        <w:rFonts w:ascii="Arial" w:hAnsi="Arial" w:cs="Arial"/>
                        <w:b/>
                        <w:sz w:val="24"/>
                      </w:rPr>
                      <w:t>Drucksache </w:t>
                    </w:r>
                    <w:r>
                      <w:rPr>
                        <w:rFonts w:ascii="Arial" w:hAnsi="Arial" w:cs="Arial"/>
                        <w:sz w:val="24"/>
                      </w:rPr>
                      <w:t>20</w:t>
                    </w:r>
                    <w:proofErr w:type="gramStart"/>
                    <w:r>
                      <w:rPr>
                        <w:rFonts w:ascii="Arial" w:hAnsi="Arial" w:cs="Arial"/>
                        <w:sz w:val="24"/>
                      </w:rPr>
                      <w:t>/</w:t>
                    </w:r>
                    <w:r>
                      <w:rPr>
                        <w:rFonts w:ascii="Arial" w:hAnsi="Arial" w:cs="Arial"/>
                        <w:b/>
                        <w:sz w:val="25"/>
                      </w:rPr>
                      <w:t>[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25"/>
                      </w:rPr>
                      <w:t>…]</w:t>
                    </w:r>
                    <w:r>
                      <w:tab/>
                      <w:t>– 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3562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t> –</w:t>
                    </w:r>
                    <w:r>
                      <w:tab/>
                      <w:t>Deutscher Bundestag – 20. Wahlperiode</w:t>
                    </w:r>
                  </w:p>
                  <w:p w14:paraId="5466E036" w14:textId="77777777" w:rsidR="005137C3" w:rsidRDefault="005137C3">
                    <w:pPr>
                      <w:pStyle w:val="a6"/>
                      <w:pBdr>
                        <w:bottom w:val="nil"/>
                      </w:pBdr>
                      <w:spacing w:before="0" w:after="0"/>
                    </w:pPr>
                  </w:p>
                  <w:p w14:paraId="09B45ECC" w14:textId="77777777" w:rsidR="005137C3" w:rsidRDefault="005137C3">
                    <w:pPr>
                      <w:pStyle w:val="a6"/>
                      <w:pBdr>
                        <w:bottom w:val="nil"/>
                      </w:pBdr>
                      <w:spacing w:before="0" w:after="0"/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42EF" w14:textId="6A13E8AE" w:rsidR="005137C3" w:rsidRDefault="00456B35">
    <w:pPr>
      <w:spacing w:before="0" w:after="200" w:line="276" w:lineRule="auto"/>
      <w:jc w:val="left"/>
      <w:rPr>
        <w:rFonts w:ascii="Calibri" w:hAnsi="Calibri" w:cs="Calibri"/>
        <w:sz w:val="22"/>
      </w:rPr>
    </w:pPr>
    <w:r>
      <w:rPr>
        <w:noProof/>
      </w:rPr>
      <w:pict w14:anchorId="3859DA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63220" o:spid="_x0000_s2051" type="#_x0000_t136" style="position:absolute;margin-left:0;margin-top:0;width:376.9pt;height:102.8pt;rotation:315;z-index:-251652093;mso-position-horizontal:center;mso-position-horizontal-relative:margin;mso-position-vertical:center;mso-position-vertical-relative:margin" o:allowincell="f" fillcolor="#d8d8d8 [2732]" stroked="f">
          <v:textpath style="font-family:&quot;Arial Black&quot;;font-size:1pt" string="ENTWURF"/>
          <w10:wrap anchorx="margin" anchory="margin"/>
        </v:shape>
      </w:pict>
    </w:r>
    <w:r w:rsidR="003112AB"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8243" behindDoc="0" locked="0" layoutInCell="0" hidden="0" allowOverlap="1" wp14:anchorId="59026085" wp14:editId="4B3DA9F4">
              <wp:simplePos x="0" y="0"/>
              <wp:positionH relativeFrom="margin">
                <wp:posOffset>0</wp:posOffset>
              </wp:positionH>
              <wp:positionV relativeFrom="page">
                <wp:posOffset>748030</wp:posOffset>
              </wp:positionV>
              <wp:extent cx="6012180" cy="564515"/>
              <wp:effectExtent l="0" t="0" r="0" b="0"/>
              <wp:wrapTopAndBottom/>
              <wp:docPr id="3" name="Text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15_bA9NY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/CQAAAAAAACVGgAA0Dc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4QAAQAAAAAAAAAAAAAAAAQAAAAAAAAABAAAAAAAAAJoEAAD8JAAAeQMAAAAAAADDBAAAmgQAACgAAAAIAAAAAQAAAAI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6012180" cy="5645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50CC8346" w14:textId="660E2F81" w:rsidR="005137C3" w:rsidRDefault="003112AB">
                          <w:pPr>
                            <w:pStyle w:val="a6"/>
                            <w:spacing w:before="120" w:after="40"/>
                          </w:pPr>
                          <w:r>
                            <w:t>Deutscher Bundestag – 20. Wahlperiode</w:t>
                          </w:r>
                          <w:r>
                            <w:tab/>
                            <w:t>– 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356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> –</w:t>
                          </w:r>
                          <w: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</w:rPr>
                            <w:t>Drucksache </w:t>
                          </w:r>
                          <w:r>
                            <w:rPr>
                              <w:rFonts w:ascii="Arial" w:hAnsi="Arial" w:cs="Arial"/>
                              <w:sz w:val="24"/>
                            </w:rPr>
                            <w:t>20/</w:t>
                          </w:r>
                          <w:r>
                            <w:rPr>
                              <w:rFonts w:ascii="Arial" w:hAnsi="Arial" w:cs="Arial"/>
                              <w:b/>
                              <w:sz w:val="25"/>
                            </w:rPr>
                            <w:t>[…]</w:t>
                          </w:r>
                        </w:p>
                        <w:p w14:paraId="50D4FEFA" w14:textId="77777777" w:rsidR="005137C3" w:rsidRDefault="005137C3">
                          <w:pPr>
                            <w:pStyle w:val="a6"/>
                            <w:pBdr>
                              <w:bottom w:val="nil"/>
                            </w:pBdr>
                            <w:spacing w:before="0" w:after="0"/>
                          </w:pPr>
                        </w:p>
                        <w:p w14:paraId="1646A1E7" w14:textId="77777777" w:rsidR="005137C3" w:rsidRDefault="005137C3">
                          <w:pPr>
                            <w:pStyle w:val="a6"/>
                            <w:pBdr>
                              <w:bottom w:val="nil"/>
                            </w:pBdr>
                            <w:spacing w:before="0" w:after="0"/>
                          </w:pP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02608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0;margin-top:58.9pt;width:473.4pt;height:44.45pt;z-index:25165824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" o:allowincell="f" filled="f" stroked="f" strokeweight="1pt">
              <v:textbox style="mso-fit-shape-to-text:t" inset="0,0,0,0">
                <w:txbxContent>
                  <w:p w14:paraId="50CC8346" w14:textId="660E2F81" w:rsidR="005137C3" w:rsidRDefault="003112AB">
                    <w:pPr>
                      <w:pStyle w:val="a6"/>
                      <w:spacing w:before="120" w:after="40"/>
                    </w:pPr>
                    <w:r>
                      <w:t>Deutscher Bundestag – 20. Wahlperiode</w:t>
                    </w:r>
                    <w:r>
                      <w:tab/>
                      <w:t>– 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B356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> –</w:t>
                    </w:r>
                    <w:r>
                      <w:tab/>
                    </w:r>
                    <w:r>
                      <w:rPr>
                        <w:rFonts w:ascii="Arial" w:hAnsi="Arial" w:cs="Arial"/>
                        <w:b/>
                        <w:sz w:val="24"/>
                      </w:rPr>
                      <w:t>Drucksache </w:t>
                    </w:r>
                    <w:r>
                      <w:rPr>
                        <w:rFonts w:ascii="Arial" w:hAnsi="Arial" w:cs="Arial"/>
                        <w:sz w:val="24"/>
                      </w:rPr>
                      <w:t>20/</w:t>
                    </w:r>
                    <w:r>
                      <w:rPr>
                        <w:rFonts w:ascii="Arial" w:hAnsi="Arial" w:cs="Arial"/>
                        <w:b/>
                        <w:sz w:val="25"/>
                      </w:rPr>
                      <w:t>[…]</w:t>
                    </w:r>
                  </w:p>
                  <w:p w14:paraId="50D4FEFA" w14:textId="77777777" w:rsidR="005137C3" w:rsidRDefault="005137C3">
                    <w:pPr>
                      <w:pStyle w:val="a6"/>
                      <w:pBdr>
                        <w:bottom w:val="nil"/>
                      </w:pBdr>
                      <w:spacing w:before="0" w:after="0"/>
                    </w:pPr>
                  </w:p>
                  <w:p w14:paraId="1646A1E7" w14:textId="77777777" w:rsidR="005137C3" w:rsidRDefault="005137C3">
                    <w:pPr>
                      <w:pStyle w:val="a6"/>
                      <w:pBdr>
                        <w:bottom w:val="nil"/>
                      </w:pBdr>
                      <w:spacing w:before="0" w:after="0"/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00A43" w14:textId="076910EF" w:rsidR="005137C3" w:rsidRDefault="00456B35">
    <w:pPr>
      <w:spacing w:before="0" w:after="200" w:line="276" w:lineRule="auto"/>
      <w:jc w:val="left"/>
      <w:rPr>
        <w:rFonts w:ascii="Calibri" w:hAnsi="Calibri" w:cs="Calibri"/>
        <w:sz w:val="22"/>
      </w:rPr>
    </w:pPr>
    <w:r>
      <w:rPr>
        <w:noProof/>
      </w:rPr>
      <w:pict w14:anchorId="5A2639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063218" o:spid="_x0000_s2049" type="#_x0000_t136" style="position:absolute;margin-left:0;margin-top:0;width:376.9pt;height:102.8pt;rotation:315;z-index:-251656189;mso-position-horizontal:center;mso-position-horizontal-relative:margin;mso-position-vertical:center;mso-position-vertical-relative:margin" o:allowincell="f" fillcolor="#d8d8d8 [2732]" stroked="f">
          <v:textpath style="font-family:&quot;Arial Black&quot;;font-size:1pt" string="ENTWURF"/>
          <w10:wrap anchorx="margin" anchory="margin"/>
        </v:shape>
      </w:pict>
    </w:r>
    <w:r w:rsidR="003112AB"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8241" behindDoc="0" locked="0" layoutInCell="0" hidden="0" allowOverlap="1" wp14:anchorId="17ADD51A" wp14:editId="02D509A9">
              <wp:simplePos x="0" y="0"/>
              <wp:positionH relativeFrom="margin">
                <wp:posOffset>0</wp:posOffset>
              </wp:positionH>
              <wp:positionV relativeFrom="page">
                <wp:posOffset>748030</wp:posOffset>
              </wp:positionV>
              <wp:extent cx="6012180" cy="249555"/>
              <wp:effectExtent l="0" t="0" r="0" b="0"/>
              <wp:wrapTopAndBottom/>
              <wp:docPr id="1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15_bA9NYxMAAAAlAAAAEg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/CQAAAAAAACVGgAA0DcAAAAB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AAAAAQoQAAQAAAAAAAAAAAAAAAAQAAAAAAAAABAAAAAAAAAJoEAAD8JAAAiQEAAAIAAADDBAAAmgQAACgAAAAIAAAAAQAAAAIAAAAwAAAAFAAAAAAAAAAAAP//AAABAAAA//8AAAEA"/>
                        </a:ext>
                      </a:extLst>
                    </wps:cNvSpPr>
                    <wps:spPr>
                      <a:xfrm>
                        <a:off x="0" y="0"/>
                        <a:ext cx="6012180" cy="24955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42D4A82A" w14:textId="77777777" w:rsidR="005137C3" w:rsidRDefault="005137C3">
                          <w:pPr>
                            <w:pStyle w:val="a6"/>
                          </w:pPr>
                        </w:p>
                      </w:txbxContent>
                    </wps:txbx>
                    <wps:bodyPr spcFirstLastPara="1" vertOverflow="clip" horzOverflow="clip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7ADD51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8" type="#_x0000_t202" style="position:absolute;margin-left:0;margin-top:58.9pt;width:473.4pt;height:19.65pt;z-index:251658241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" o:allowincell="f" filled="f" stroked="f" strokeweight="1pt">
              <v:textbox style="mso-fit-shape-to-text:t" inset="0,0,0,0">
                <w:txbxContent>
                  <w:p w14:paraId="42D4A82A" w14:textId="77777777" w:rsidR="005137C3" w:rsidRDefault="005137C3">
                    <w:pPr>
                      <w:pStyle w:val="a6"/>
                    </w:pPr>
                  </w:p>
                </w:txbxContent>
              </v:textbox>
              <w10:wrap type="topAndBottom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6EFF"/>
    <w:multiLevelType w:val="singleLevel"/>
    <w:tmpl w:val="D68EB284"/>
    <w:name w:val="Aufzählung (Stufe 2)"/>
    <w:lvl w:ilvl="0">
      <w:numFmt w:val="bullet"/>
      <w:lvlRestart w:val="0"/>
      <w:pStyle w:val="AufzhlungStufe2"/>
      <w:lvlText w:val="–"/>
      <w:lvlJc w:val="left"/>
      <w:pPr>
        <w:ind w:left="425" w:firstLine="0"/>
      </w:pPr>
    </w:lvl>
  </w:abstractNum>
  <w:abstractNum w:abstractNumId="1" w15:restartNumberingAfterBreak="0">
    <w:nsid w:val="03312D93"/>
    <w:multiLevelType w:val="singleLevel"/>
    <w:tmpl w:val="46BE7A4E"/>
    <w:name w:val="Aufzählung (Stufe 3)"/>
    <w:lvl w:ilvl="0">
      <w:numFmt w:val="bullet"/>
      <w:lvlRestart w:val="0"/>
      <w:pStyle w:val="AufzhlungStufe3"/>
      <w:lvlText w:val="–"/>
      <w:lvlJc w:val="left"/>
      <w:pPr>
        <w:ind w:left="850" w:firstLine="0"/>
      </w:pPr>
    </w:lvl>
  </w:abstractNum>
  <w:abstractNum w:abstractNumId="2" w15:restartNumberingAfterBreak="0">
    <w:nsid w:val="11D82DEE"/>
    <w:multiLevelType w:val="singleLevel"/>
    <w:tmpl w:val="6F28DF9E"/>
    <w:name w:val="Tabelle Liste"/>
    <w:lvl w:ilvl="0">
      <w:start w:val="1"/>
      <w:numFmt w:val="decimal"/>
      <w:lvlRestart w:val="0"/>
      <w:pStyle w:val="TabelleListe"/>
      <w:lvlText w:val="%1."/>
      <w:lvlJc w:val="left"/>
      <w:pPr>
        <w:ind w:left="0" w:firstLine="0"/>
      </w:pPr>
    </w:lvl>
  </w:abstractNum>
  <w:abstractNum w:abstractNumId="3" w15:restartNumberingAfterBreak="0">
    <w:nsid w:val="169A3FB7"/>
    <w:multiLevelType w:val="hybridMultilevel"/>
    <w:tmpl w:val="35FA24A2"/>
    <w:name w:val="Nummerierungsliste 1"/>
    <w:lvl w:ilvl="0" w:tplc="A6D493F4">
      <w:start w:val="1"/>
      <w:numFmt w:val="decimal"/>
      <w:lvlText w:val="%1."/>
      <w:lvlJc w:val="left"/>
      <w:pPr>
        <w:ind w:left="360" w:firstLine="0"/>
      </w:pPr>
    </w:lvl>
    <w:lvl w:ilvl="1" w:tplc="689EE370">
      <w:start w:val="1"/>
      <w:numFmt w:val="lowerLetter"/>
      <w:lvlText w:val="%2."/>
      <w:lvlJc w:val="left"/>
      <w:pPr>
        <w:ind w:left="1080" w:firstLine="0"/>
      </w:pPr>
    </w:lvl>
    <w:lvl w:ilvl="2" w:tplc="F2BCA696">
      <w:start w:val="1"/>
      <w:numFmt w:val="lowerRoman"/>
      <w:lvlText w:val="%3."/>
      <w:lvlJc w:val="left"/>
      <w:pPr>
        <w:ind w:left="1980" w:firstLine="0"/>
      </w:pPr>
    </w:lvl>
    <w:lvl w:ilvl="3" w:tplc="4110971C">
      <w:start w:val="1"/>
      <w:numFmt w:val="decimal"/>
      <w:lvlText w:val="%4."/>
      <w:lvlJc w:val="left"/>
      <w:pPr>
        <w:ind w:left="2520" w:firstLine="0"/>
      </w:pPr>
    </w:lvl>
    <w:lvl w:ilvl="4" w:tplc="A14C7A38">
      <w:start w:val="1"/>
      <w:numFmt w:val="lowerLetter"/>
      <w:lvlText w:val="%5."/>
      <w:lvlJc w:val="left"/>
      <w:pPr>
        <w:ind w:left="3240" w:firstLine="0"/>
      </w:pPr>
    </w:lvl>
    <w:lvl w:ilvl="5" w:tplc="4DECF000">
      <w:start w:val="1"/>
      <w:numFmt w:val="lowerRoman"/>
      <w:lvlText w:val="%6."/>
      <w:lvlJc w:val="left"/>
      <w:pPr>
        <w:ind w:left="4140" w:firstLine="0"/>
      </w:pPr>
    </w:lvl>
    <w:lvl w:ilvl="6" w:tplc="BD7004F8">
      <w:start w:val="1"/>
      <w:numFmt w:val="decimal"/>
      <w:lvlText w:val="%7."/>
      <w:lvlJc w:val="left"/>
      <w:pPr>
        <w:ind w:left="4680" w:firstLine="0"/>
      </w:pPr>
    </w:lvl>
    <w:lvl w:ilvl="7" w:tplc="F0382D1E">
      <w:start w:val="1"/>
      <w:numFmt w:val="lowerLetter"/>
      <w:lvlText w:val="%8."/>
      <w:lvlJc w:val="left"/>
      <w:pPr>
        <w:ind w:left="5400" w:firstLine="0"/>
      </w:pPr>
    </w:lvl>
    <w:lvl w:ilvl="8" w:tplc="64265DF6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17513C21"/>
    <w:multiLevelType w:val="hybridMultilevel"/>
    <w:tmpl w:val="19727264"/>
    <w:name w:val="Abschnitt Einleitungen"/>
    <w:lvl w:ilvl="0" w:tplc="0B086BA6">
      <w:start w:val="1"/>
      <w:numFmt w:val="upperRoman"/>
      <w:lvlRestart w:val="0"/>
      <w:pStyle w:val="AbschnittEinleitungnummeriert"/>
      <w:lvlText w:val="%1."/>
      <w:lvlJc w:val="left"/>
      <w:pPr>
        <w:ind w:left="0" w:firstLine="0"/>
      </w:pPr>
    </w:lvl>
    <w:lvl w:ilvl="1" w:tplc="548CFAAC">
      <w:start w:val="1"/>
      <w:numFmt w:val="lowerLetter"/>
      <w:lvlText w:val="%2)"/>
      <w:lvlJc w:val="left"/>
      <w:pPr>
        <w:ind w:left="360" w:firstLine="0"/>
      </w:pPr>
    </w:lvl>
    <w:lvl w:ilvl="2" w:tplc="2E609428">
      <w:start w:val="1"/>
      <w:numFmt w:val="lowerRoman"/>
      <w:lvlText w:val="%3)"/>
      <w:lvlJc w:val="left"/>
      <w:pPr>
        <w:ind w:left="720" w:firstLine="0"/>
      </w:pPr>
    </w:lvl>
    <w:lvl w:ilvl="3" w:tplc="3272A55E">
      <w:start w:val="1"/>
      <w:numFmt w:val="decimal"/>
      <w:lvlText w:val="(%4)"/>
      <w:lvlJc w:val="left"/>
      <w:pPr>
        <w:ind w:left="1080" w:firstLine="0"/>
      </w:pPr>
    </w:lvl>
    <w:lvl w:ilvl="4" w:tplc="7A50E66C">
      <w:start w:val="1"/>
      <w:numFmt w:val="lowerLetter"/>
      <w:lvlText w:val="(%5)"/>
      <w:lvlJc w:val="left"/>
      <w:pPr>
        <w:ind w:left="1440" w:firstLine="0"/>
      </w:pPr>
    </w:lvl>
    <w:lvl w:ilvl="5" w:tplc="60504C5E">
      <w:start w:val="1"/>
      <w:numFmt w:val="lowerRoman"/>
      <w:lvlText w:val="(%6)"/>
      <w:lvlJc w:val="left"/>
      <w:pPr>
        <w:ind w:left="1800" w:firstLine="0"/>
      </w:pPr>
    </w:lvl>
    <w:lvl w:ilvl="6" w:tplc="11E622A2">
      <w:start w:val="1"/>
      <w:numFmt w:val="decimal"/>
      <w:lvlText w:val="%7."/>
      <w:lvlJc w:val="left"/>
      <w:pPr>
        <w:ind w:left="2160" w:firstLine="0"/>
      </w:pPr>
    </w:lvl>
    <w:lvl w:ilvl="7" w:tplc="F0DA6C3A">
      <w:start w:val="1"/>
      <w:numFmt w:val="lowerLetter"/>
      <w:lvlText w:val="%8."/>
      <w:lvlJc w:val="left"/>
      <w:pPr>
        <w:ind w:left="2520" w:firstLine="0"/>
      </w:pPr>
    </w:lvl>
    <w:lvl w:ilvl="8" w:tplc="846EF7D0">
      <w:start w:val="1"/>
      <w:numFmt w:val="lowerRoman"/>
      <w:lvlText w:val="%9."/>
      <w:lvlJc w:val="left"/>
      <w:pPr>
        <w:ind w:left="2880" w:firstLine="0"/>
      </w:pPr>
    </w:lvl>
  </w:abstractNum>
  <w:abstractNum w:abstractNumId="5" w15:restartNumberingAfterBreak="0">
    <w:nsid w:val="2768013F"/>
    <w:multiLevelType w:val="singleLevel"/>
    <w:tmpl w:val="D814F1A6"/>
    <w:name w:val="Aufzählung (Stufe 4)"/>
    <w:lvl w:ilvl="0">
      <w:numFmt w:val="bullet"/>
      <w:lvlRestart w:val="0"/>
      <w:pStyle w:val="AufzhlungStufe4"/>
      <w:lvlText w:val="–"/>
      <w:lvlJc w:val="left"/>
      <w:pPr>
        <w:ind w:left="1276" w:firstLine="0"/>
      </w:pPr>
    </w:lvl>
  </w:abstractNum>
  <w:abstractNum w:abstractNumId="6" w15:restartNumberingAfterBreak="0">
    <w:nsid w:val="302D5CB2"/>
    <w:multiLevelType w:val="hybridMultilevel"/>
    <w:tmpl w:val="C9F66D32"/>
    <w:name w:val="eNorm Liste"/>
    <w:lvl w:ilvl="0" w:tplc="83443F4E">
      <w:start w:val="1"/>
      <w:numFmt w:val="decimal"/>
      <w:lvlRestart w:val="0"/>
      <w:pStyle w:val="ListeStufe1"/>
      <w:lvlText w:val="%1."/>
      <w:lvlJc w:val="left"/>
      <w:pPr>
        <w:ind w:left="0" w:firstLine="0"/>
      </w:pPr>
    </w:lvl>
    <w:lvl w:ilvl="1" w:tplc="1ABC075C">
      <w:start w:val="1"/>
      <w:numFmt w:val="none"/>
      <w:pStyle w:val="ListeFolgeabsatzStufe1"/>
      <w:lvlText w:val=""/>
      <w:lvlJc w:val="left"/>
      <w:pPr>
        <w:ind w:left="0" w:firstLine="0"/>
      </w:pPr>
    </w:lvl>
    <w:lvl w:ilvl="2" w:tplc="B1941F7A">
      <w:start w:val="1"/>
      <w:numFmt w:val="lowerLetter"/>
      <w:pStyle w:val="ListeStufe2"/>
      <w:lvlText w:val="%3)"/>
      <w:lvlJc w:val="left"/>
      <w:pPr>
        <w:ind w:left="425" w:firstLine="0"/>
      </w:pPr>
    </w:lvl>
    <w:lvl w:ilvl="3" w:tplc="DE1C7D92">
      <w:start w:val="1"/>
      <w:numFmt w:val="none"/>
      <w:pStyle w:val="ListeFolgeabsatzStufe2"/>
      <w:lvlText w:val=""/>
      <w:lvlJc w:val="left"/>
      <w:pPr>
        <w:ind w:left="0" w:firstLine="0"/>
      </w:pPr>
    </w:lvl>
    <w:lvl w:ilvl="4" w:tplc="A6D49C98">
      <w:start w:val="1"/>
      <w:numFmt w:val="lowerLetter"/>
      <w:pStyle w:val="ListeStufe3"/>
      <w:lvlText w:val="%5%5)"/>
      <w:lvlJc w:val="left"/>
      <w:pPr>
        <w:ind w:left="850" w:firstLine="0"/>
      </w:pPr>
    </w:lvl>
    <w:lvl w:ilvl="5" w:tplc="248A080A">
      <w:start w:val="1"/>
      <w:numFmt w:val="none"/>
      <w:pStyle w:val="ListeFolgeabsatzStufe3"/>
      <w:lvlText w:val=""/>
      <w:lvlJc w:val="left"/>
      <w:pPr>
        <w:ind w:left="0" w:firstLine="0"/>
      </w:pPr>
    </w:lvl>
    <w:lvl w:ilvl="6" w:tplc="CC7660B8">
      <w:start w:val="1"/>
      <w:numFmt w:val="lowerLetter"/>
      <w:pStyle w:val="ListeStufe4"/>
      <w:lvlText w:val="%7%7%7)"/>
      <w:lvlJc w:val="left"/>
      <w:pPr>
        <w:ind w:left="1276" w:firstLine="0"/>
      </w:pPr>
    </w:lvl>
    <w:lvl w:ilvl="7" w:tplc="E4D8E2AE">
      <w:start w:val="1"/>
      <w:numFmt w:val="none"/>
      <w:pStyle w:val="ListeFolgeabsatzStufe4"/>
      <w:lvlText w:val=""/>
      <w:lvlJc w:val="left"/>
      <w:pPr>
        <w:ind w:left="0" w:firstLine="0"/>
      </w:pPr>
    </w:lvl>
    <w:lvl w:ilvl="8" w:tplc="A91AFC22">
      <w:start w:val="1"/>
      <w:numFmt w:val="lowerRoman"/>
      <w:lvlText w:val="%9."/>
      <w:lvlJc w:val="left"/>
      <w:pPr>
        <w:ind w:left="2880" w:firstLine="0"/>
      </w:pPr>
    </w:lvl>
  </w:abstractNum>
  <w:abstractNum w:abstractNumId="7" w15:restartNumberingAfterBreak="0">
    <w:nsid w:val="45330A72"/>
    <w:multiLevelType w:val="hybridMultilevel"/>
    <w:tmpl w:val="EE9A37CA"/>
    <w:name w:val="Artikel"/>
    <w:lvl w:ilvl="0" w:tplc="BC2A176C">
      <w:start w:val="1"/>
      <w:numFmt w:val="decimal"/>
      <w:lvlRestart w:val="0"/>
      <w:suff w:val="nothing"/>
      <w:lvlText w:val="Artikel %1"/>
      <w:lvlJc w:val="left"/>
      <w:pPr>
        <w:ind w:left="0" w:firstLine="0"/>
      </w:pPr>
    </w:lvl>
    <w:lvl w:ilvl="1" w:tplc="EA1A9942">
      <w:start w:val="1"/>
      <w:numFmt w:val="decimal"/>
      <w:suff w:val="nothing"/>
      <w:lvlText w:val="§ %2"/>
      <w:lvlJc w:val="left"/>
      <w:pPr>
        <w:ind w:left="0" w:firstLine="0"/>
      </w:pPr>
    </w:lvl>
    <w:lvl w:ilvl="2" w:tplc="07FCB2E0">
      <w:start w:val="1"/>
      <w:numFmt w:val="decimal"/>
      <w:lvlText w:val="(%3)"/>
      <w:lvlJc w:val="left"/>
      <w:pPr>
        <w:ind w:left="425" w:firstLine="0"/>
      </w:pPr>
    </w:lvl>
    <w:lvl w:ilvl="3" w:tplc="AAB8E9BE">
      <w:start w:val="1"/>
      <w:numFmt w:val="decimal"/>
      <w:pStyle w:val="NummerierungStufe1"/>
      <w:lvlText w:val="%4."/>
      <w:lvlJc w:val="left"/>
      <w:pPr>
        <w:ind w:left="0" w:firstLine="0"/>
      </w:pPr>
    </w:lvl>
    <w:lvl w:ilvl="4" w:tplc="E3027076">
      <w:start w:val="1"/>
      <w:numFmt w:val="lowerLetter"/>
      <w:pStyle w:val="NummerierungStufe2"/>
      <w:lvlText w:val="%5)"/>
      <w:lvlJc w:val="left"/>
      <w:pPr>
        <w:ind w:left="425" w:firstLine="0"/>
      </w:pPr>
    </w:lvl>
    <w:lvl w:ilvl="5" w:tplc="CBE6C3FE">
      <w:start w:val="1"/>
      <w:numFmt w:val="lowerLetter"/>
      <w:pStyle w:val="NummerierungStufe3"/>
      <w:lvlText w:val="%6%6)"/>
      <w:lvlJc w:val="left"/>
      <w:pPr>
        <w:ind w:left="850" w:firstLine="0"/>
      </w:pPr>
    </w:lvl>
    <w:lvl w:ilvl="6" w:tplc="9DE01902">
      <w:start w:val="1"/>
      <w:numFmt w:val="lowerLetter"/>
      <w:pStyle w:val="NummerierungStufe4"/>
      <w:lvlText w:val="%7%7%7)"/>
      <w:lvlJc w:val="left"/>
      <w:pPr>
        <w:ind w:left="1276" w:firstLine="0"/>
      </w:pPr>
    </w:lvl>
    <w:lvl w:ilvl="7" w:tplc="E9284E12">
      <w:start w:val="1"/>
      <w:numFmt w:val="lowerLetter"/>
      <w:lvlText w:val="%8."/>
      <w:lvlJc w:val="left"/>
      <w:pPr>
        <w:ind w:left="2520" w:firstLine="0"/>
      </w:pPr>
    </w:lvl>
    <w:lvl w:ilvl="8" w:tplc="5BF6899E">
      <w:start w:val="1"/>
      <w:numFmt w:val="lowerRoman"/>
      <w:lvlText w:val="%9."/>
      <w:lvlJc w:val="left"/>
      <w:pPr>
        <w:ind w:left="2880" w:firstLine="0"/>
      </w:pPr>
    </w:lvl>
  </w:abstractNum>
  <w:abstractNum w:abstractNumId="8" w15:restartNumberingAfterBreak="0">
    <w:nsid w:val="559A3EA6"/>
    <w:multiLevelType w:val="singleLevel"/>
    <w:tmpl w:val="7438F7C6"/>
    <w:name w:val="Tabelle Aufzählung"/>
    <w:lvl w:ilvl="0">
      <w:numFmt w:val="bullet"/>
      <w:lvlRestart w:val="0"/>
      <w:pStyle w:val="TabelleAufzhlung"/>
      <w:lvlText w:val="–"/>
      <w:lvlJc w:val="left"/>
      <w:pPr>
        <w:ind w:left="0" w:firstLine="0"/>
      </w:pPr>
    </w:lvl>
  </w:abstractNum>
  <w:abstractNum w:abstractNumId="9" w15:restartNumberingAfterBreak="0">
    <w:nsid w:val="626E5FF7"/>
    <w:multiLevelType w:val="singleLevel"/>
    <w:tmpl w:val="97D2FCBE"/>
    <w:name w:val="Aufzählung (Stufe 5)"/>
    <w:lvl w:ilvl="0">
      <w:numFmt w:val="bullet"/>
      <w:lvlRestart w:val="0"/>
      <w:pStyle w:val="AufzhlungStufe5"/>
      <w:lvlText w:val="–"/>
      <w:lvlJc w:val="left"/>
      <w:pPr>
        <w:ind w:left="1701" w:firstLine="0"/>
      </w:pPr>
    </w:lvl>
  </w:abstractNum>
  <w:abstractNum w:abstractNumId="10" w15:restartNumberingAfterBreak="0">
    <w:nsid w:val="733218AA"/>
    <w:multiLevelType w:val="hybridMultilevel"/>
    <w:tmpl w:val="D200CBC6"/>
    <w:lvl w:ilvl="0" w:tplc="E640B6A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5A0A9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970765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6D635A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CA8AF6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B961D9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5C0F60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1FE5C8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B52952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0323EA"/>
    <w:multiLevelType w:val="hybridMultilevel"/>
    <w:tmpl w:val="FBF21F74"/>
    <w:name w:val="Anlage Überschriften"/>
    <w:lvl w:ilvl="0" w:tplc="1BBEB3B4">
      <w:start w:val="1"/>
      <w:numFmt w:val="decimal"/>
      <w:lvlRestart w:val="0"/>
      <w:pStyle w:val="1"/>
      <w:suff w:val="nothing"/>
      <w:lvlText w:val=""/>
      <w:lvlJc w:val="left"/>
      <w:pPr>
        <w:ind w:left="0" w:firstLine="0"/>
      </w:pPr>
    </w:lvl>
    <w:lvl w:ilvl="1" w:tplc="8A206EF2">
      <w:start w:val="1"/>
      <w:numFmt w:val="decimal"/>
      <w:pStyle w:val="2"/>
      <w:suff w:val="nothing"/>
      <w:lvlText w:val=""/>
      <w:lvlJc w:val="left"/>
      <w:pPr>
        <w:ind w:left="0" w:firstLine="0"/>
      </w:pPr>
    </w:lvl>
    <w:lvl w:ilvl="2" w:tplc="DAB60AA4">
      <w:start w:val="1"/>
      <w:numFmt w:val="decimal"/>
      <w:pStyle w:val="3"/>
      <w:suff w:val="nothing"/>
      <w:lvlText w:val=""/>
      <w:lvlJc w:val="left"/>
      <w:pPr>
        <w:ind w:left="0" w:firstLine="0"/>
      </w:pPr>
    </w:lvl>
    <w:lvl w:ilvl="3" w:tplc="9AEA6B12">
      <w:start w:val="1"/>
      <w:numFmt w:val="decimal"/>
      <w:pStyle w:val="4"/>
      <w:suff w:val="nothing"/>
      <w:lvlText w:val=""/>
      <w:lvlJc w:val="left"/>
      <w:pPr>
        <w:ind w:left="0" w:firstLine="0"/>
      </w:pPr>
    </w:lvl>
    <w:lvl w:ilvl="4" w:tplc="F74A9BBA">
      <w:start w:val="1"/>
      <w:numFmt w:val="lowerLetter"/>
      <w:lvlText w:val="(%5)"/>
      <w:lvlJc w:val="left"/>
      <w:pPr>
        <w:ind w:left="1440" w:firstLine="0"/>
      </w:pPr>
    </w:lvl>
    <w:lvl w:ilvl="5" w:tplc="99E68ED6">
      <w:start w:val="1"/>
      <w:numFmt w:val="lowerRoman"/>
      <w:lvlText w:val="(%6)"/>
      <w:lvlJc w:val="left"/>
      <w:pPr>
        <w:ind w:left="1800" w:firstLine="0"/>
      </w:pPr>
    </w:lvl>
    <w:lvl w:ilvl="6" w:tplc="1302ABEA">
      <w:start w:val="1"/>
      <w:numFmt w:val="decimal"/>
      <w:lvlText w:val="%7."/>
      <w:lvlJc w:val="left"/>
      <w:pPr>
        <w:ind w:left="2160" w:firstLine="0"/>
      </w:pPr>
    </w:lvl>
    <w:lvl w:ilvl="7" w:tplc="D77E9238">
      <w:start w:val="1"/>
      <w:numFmt w:val="lowerLetter"/>
      <w:lvlText w:val="%8."/>
      <w:lvlJc w:val="left"/>
      <w:pPr>
        <w:ind w:left="2520" w:firstLine="0"/>
      </w:pPr>
    </w:lvl>
    <w:lvl w:ilvl="8" w:tplc="D250FC7C">
      <w:start w:val="1"/>
      <w:numFmt w:val="lowerRoman"/>
      <w:lvlText w:val="%9."/>
      <w:lvlJc w:val="left"/>
      <w:pPr>
        <w:ind w:left="2880" w:firstLine="0"/>
      </w:pPr>
    </w:lvl>
  </w:abstractNum>
  <w:abstractNum w:abstractNumId="12" w15:restartNumberingAfterBreak="0">
    <w:nsid w:val="7FAB167D"/>
    <w:multiLevelType w:val="singleLevel"/>
    <w:tmpl w:val="ED487B1C"/>
    <w:name w:val="Aufzählung (Stufe 1)"/>
    <w:lvl w:ilvl="0">
      <w:numFmt w:val="bullet"/>
      <w:lvlRestart w:val="0"/>
      <w:pStyle w:val="AufzhlungStufe1"/>
      <w:lvlText w:val="–"/>
      <w:lvlJc w:val="left"/>
      <w:pPr>
        <w:ind w:left="0" w:firstLine="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3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C3"/>
    <w:rsid w:val="000239AC"/>
    <w:rsid w:val="00040C4F"/>
    <w:rsid w:val="00052A11"/>
    <w:rsid w:val="00053AA2"/>
    <w:rsid w:val="00055F5A"/>
    <w:rsid w:val="00080326"/>
    <w:rsid w:val="00093BCB"/>
    <w:rsid w:val="000A08AC"/>
    <w:rsid w:val="000A42E3"/>
    <w:rsid w:val="000A6E17"/>
    <w:rsid w:val="000C5294"/>
    <w:rsid w:val="000D32F6"/>
    <w:rsid w:val="000F5D4E"/>
    <w:rsid w:val="0016251E"/>
    <w:rsid w:val="00163F8C"/>
    <w:rsid w:val="001726D6"/>
    <w:rsid w:val="00185E94"/>
    <w:rsid w:val="001A7EFD"/>
    <w:rsid w:val="001B3E3D"/>
    <w:rsid w:val="001C2CA0"/>
    <w:rsid w:val="001C5225"/>
    <w:rsid w:val="001D55C3"/>
    <w:rsid w:val="001F0C1F"/>
    <w:rsid w:val="002011BD"/>
    <w:rsid w:val="00222D39"/>
    <w:rsid w:val="00243994"/>
    <w:rsid w:val="00250207"/>
    <w:rsid w:val="00275D78"/>
    <w:rsid w:val="00285539"/>
    <w:rsid w:val="002918EF"/>
    <w:rsid w:val="002A076A"/>
    <w:rsid w:val="002C0EEF"/>
    <w:rsid w:val="002C685F"/>
    <w:rsid w:val="002D7E16"/>
    <w:rsid w:val="002E0F50"/>
    <w:rsid w:val="002E49EA"/>
    <w:rsid w:val="003112AB"/>
    <w:rsid w:val="00325D66"/>
    <w:rsid w:val="0033548B"/>
    <w:rsid w:val="00351F4F"/>
    <w:rsid w:val="00363EEF"/>
    <w:rsid w:val="0036508A"/>
    <w:rsid w:val="00373E25"/>
    <w:rsid w:val="0039593E"/>
    <w:rsid w:val="00396D9F"/>
    <w:rsid w:val="003A5DE1"/>
    <w:rsid w:val="003A705C"/>
    <w:rsid w:val="003C2CFD"/>
    <w:rsid w:val="003D182B"/>
    <w:rsid w:val="003F73C7"/>
    <w:rsid w:val="004019B6"/>
    <w:rsid w:val="0040726B"/>
    <w:rsid w:val="00414E86"/>
    <w:rsid w:val="00414F9A"/>
    <w:rsid w:val="00453432"/>
    <w:rsid w:val="00456B35"/>
    <w:rsid w:val="004626A4"/>
    <w:rsid w:val="00482E43"/>
    <w:rsid w:val="00487921"/>
    <w:rsid w:val="00491AB8"/>
    <w:rsid w:val="004921A4"/>
    <w:rsid w:val="004B1909"/>
    <w:rsid w:val="004C4DBC"/>
    <w:rsid w:val="004E7D83"/>
    <w:rsid w:val="004F465A"/>
    <w:rsid w:val="00500691"/>
    <w:rsid w:val="00507078"/>
    <w:rsid w:val="005137C3"/>
    <w:rsid w:val="00530817"/>
    <w:rsid w:val="00545D35"/>
    <w:rsid w:val="00561FC5"/>
    <w:rsid w:val="005859C7"/>
    <w:rsid w:val="005900D0"/>
    <w:rsid w:val="005A3E1D"/>
    <w:rsid w:val="005A5395"/>
    <w:rsid w:val="005C4765"/>
    <w:rsid w:val="005D0469"/>
    <w:rsid w:val="005F7476"/>
    <w:rsid w:val="00625D74"/>
    <w:rsid w:val="00635AD9"/>
    <w:rsid w:val="0065207E"/>
    <w:rsid w:val="00676724"/>
    <w:rsid w:val="00692F33"/>
    <w:rsid w:val="006A5AEF"/>
    <w:rsid w:val="006D4897"/>
    <w:rsid w:val="006F05F4"/>
    <w:rsid w:val="006F7B64"/>
    <w:rsid w:val="00700B16"/>
    <w:rsid w:val="007015A8"/>
    <w:rsid w:val="007075A7"/>
    <w:rsid w:val="0071205B"/>
    <w:rsid w:val="00715661"/>
    <w:rsid w:val="007176C8"/>
    <w:rsid w:val="00726016"/>
    <w:rsid w:val="00732EF4"/>
    <w:rsid w:val="00753D5D"/>
    <w:rsid w:val="007C0313"/>
    <w:rsid w:val="007C37F6"/>
    <w:rsid w:val="007D60E1"/>
    <w:rsid w:val="007D7E85"/>
    <w:rsid w:val="007E31DA"/>
    <w:rsid w:val="007F2DE8"/>
    <w:rsid w:val="00823214"/>
    <w:rsid w:val="008459EB"/>
    <w:rsid w:val="00882EA1"/>
    <w:rsid w:val="008B11E1"/>
    <w:rsid w:val="008D4FFC"/>
    <w:rsid w:val="00901A6B"/>
    <w:rsid w:val="0090688D"/>
    <w:rsid w:val="009256C6"/>
    <w:rsid w:val="0093164C"/>
    <w:rsid w:val="00941BF6"/>
    <w:rsid w:val="00962A0B"/>
    <w:rsid w:val="009B2907"/>
    <w:rsid w:val="009C099D"/>
    <w:rsid w:val="009F2444"/>
    <w:rsid w:val="00A15DC7"/>
    <w:rsid w:val="00A222C4"/>
    <w:rsid w:val="00A34741"/>
    <w:rsid w:val="00A450F0"/>
    <w:rsid w:val="00A6399E"/>
    <w:rsid w:val="00A7694E"/>
    <w:rsid w:val="00A9091F"/>
    <w:rsid w:val="00A96887"/>
    <w:rsid w:val="00AA653F"/>
    <w:rsid w:val="00AB60E1"/>
    <w:rsid w:val="00AC5040"/>
    <w:rsid w:val="00AD689C"/>
    <w:rsid w:val="00AE5533"/>
    <w:rsid w:val="00AF2604"/>
    <w:rsid w:val="00B506A1"/>
    <w:rsid w:val="00B66176"/>
    <w:rsid w:val="00B74D57"/>
    <w:rsid w:val="00B92ED6"/>
    <w:rsid w:val="00B97DA2"/>
    <w:rsid w:val="00BA236D"/>
    <w:rsid w:val="00BB557F"/>
    <w:rsid w:val="00BC4962"/>
    <w:rsid w:val="00BC76B6"/>
    <w:rsid w:val="00BD1F8B"/>
    <w:rsid w:val="00BE14F8"/>
    <w:rsid w:val="00BF6C40"/>
    <w:rsid w:val="00C15D1F"/>
    <w:rsid w:val="00C22DFA"/>
    <w:rsid w:val="00C3348A"/>
    <w:rsid w:val="00C4770C"/>
    <w:rsid w:val="00C77E7E"/>
    <w:rsid w:val="00C82F0D"/>
    <w:rsid w:val="00C90B51"/>
    <w:rsid w:val="00CA6A65"/>
    <w:rsid w:val="00CB3562"/>
    <w:rsid w:val="00CB5389"/>
    <w:rsid w:val="00CE72FF"/>
    <w:rsid w:val="00D13CE3"/>
    <w:rsid w:val="00D3183E"/>
    <w:rsid w:val="00D3778D"/>
    <w:rsid w:val="00D427DB"/>
    <w:rsid w:val="00D61321"/>
    <w:rsid w:val="00D749F1"/>
    <w:rsid w:val="00D80006"/>
    <w:rsid w:val="00D9627A"/>
    <w:rsid w:val="00DA0063"/>
    <w:rsid w:val="00DC20A2"/>
    <w:rsid w:val="00DC61CA"/>
    <w:rsid w:val="00DD2285"/>
    <w:rsid w:val="00E03E9C"/>
    <w:rsid w:val="00E25229"/>
    <w:rsid w:val="00E2606B"/>
    <w:rsid w:val="00E80600"/>
    <w:rsid w:val="00E80C20"/>
    <w:rsid w:val="00E94026"/>
    <w:rsid w:val="00E95963"/>
    <w:rsid w:val="00EC0C49"/>
    <w:rsid w:val="00EC6F4F"/>
    <w:rsid w:val="00ED739F"/>
    <w:rsid w:val="00EE3424"/>
    <w:rsid w:val="00F22139"/>
    <w:rsid w:val="00F325F7"/>
    <w:rsid w:val="00F63448"/>
    <w:rsid w:val="00F7061E"/>
    <w:rsid w:val="00F83A4E"/>
    <w:rsid w:val="00FA0711"/>
    <w:rsid w:val="00FC31F9"/>
    <w:rsid w:val="00FE2076"/>
    <w:rsid w:val="00F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2E6CA0"/>
  <w15:docId w15:val="{EE2CEA33-A151-4984-9F87-529EA40D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  <w:sz w:val="21"/>
    </w:rPr>
  </w:style>
  <w:style w:type="paragraph" w:styleId="1">
    <w:name w:val="heading 1"/>
    <w:basedOn w:val="a"/>
    <w:next w:val="Text"/>
    <w:qFormat/>
    <w:pPr>
      <w:keepNext/>
      <w:numPr>
        <w:numId w:val="3"/>
      </w:numPr>
      <w:spacing w:before="120"/>
      <w:ind w:left="720" w:hanging="720"/>
      <w:jc w:val="center"/>
      <w:outlineLvl w:val="0"/>
    </w:pPr>
    <w:rPr>
      <w:rFonts w:eastAsia="Cambria"/>
      <w:b/>
      <w:bCs/>
      <w:szCs w:val="28"/>
    </w:rPr>
  </w:style>
  <w:style w:type="paragraph" w:styleId="2">
    <w:name w:val="heading 2"/>
    <w:basedOn w:val="a"/>
    <w:next w:val="Text"/>
    <w:qFormat/>
    <w:pPr>
      <w:keepNext/>
      <w:numPr>
        <w:ilvl w:val="1"/>
        <w:numId w:val="3"/>
      </w:numPr>
      <w:spacing w:before="120"/>
      <w:outlineLvl w:val="1"/>
    </w:pPr>
    <w:rPr>
      <w:rFonts w:eastAsia="Cambria"/>
      <w:b/>
      <w:bCs/>
      <w:szCs w:val="26"/>
    </w:rPr>
  </w:style>
  <w:style w:type="paragraph" w:styleId="3">
    <w:name w:val="heading 3"/>
    <w:basedOn w:val="a"/>
    <w:next w:val="Text"/>
    <w:qFormat/>
    <w:pPr>
      <w:keepNext/>
      <w:numPr>
        <w:ilvl w:val="2"/>
        <w:numId w:val="3"/>
      </w:numPr>
      <w:spacing w:before="120"/>
      <w:outlineLvl w:val="2"/>
    </w:pPr>
    <w:rPr>
      <w:rFonts w:eastAsia="Cambria"/>
      <w:b/>
      <w:bCs/>
    </w:rPr>
  </w:style>
  <w:style w:type="paragraph" w:styleId="4">
    <w:name w:val="heading 4"/>
    <w:basedOn w:val="a"/>
    <w:next w:val="Text"/>
    <w:qFormat/>
    <w:pPr>
      <w:keepNext/>
      <w:numPr>
        <w:ilvl w:val="3"/>
        <w:numId w:val="3"/>
      </w:numPr>
      <w:spacing w:before="120"/>
      <w:outlineLvl w:val="3"/>
    </w:pPr>
    <w:rPr>
      <w:rFonts w:eastAsia="Cambria"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">
    <w:name w:val="Person"/>
    <w:basedOn w:val="a"/>
    <w:qFormat/>
    <w:pPr>
      <w:spacing w:before="0" w:after="0"/>
    </w:pPr>
    <w:rPr>
      <w:b/>
    </w:rPr>
  </w:style>
  <w:style w:type="paragraph" w:styleId="a3">
    <w:name w:val="footnote text"/>
    <w:basedOn w:val="a"/>
    <w:qFormat/>
    <w:pPr>
      <w:spacing w:before="0" w:after="0"/>
      <w:ind w:left="720" w:hanging="720"/>
    </w:pPr>
    <w:rPr>
      <w:sz w:val="16"/>
      <w:szCs w:val="20"/>
    </w:rPr>
  </w:style>
  <w:style w:type="paragraph" w:styleId="a4">
    <w:name w:val="footer"/>
    <w:basedOn w:val="a"/>
    <w:qFormat/>
    <w:pPr>
      <w:tabs>
        <w:tab w:val="center" w:pos="4394"/>
        <w:tab w:val="right" w:pos="8787"/>
      </w:tabs>
      <w:spacing w:before="360" w:after="0"/>
      <w:jc w:val="left"/>
    </w:pPr>
  </w:style>
  <w:style w:type="paragraph" w:styleId="a5">
    <w:name w:val="Date"/>
    <w:basedOn w:val="a"/>
    <w:next w:val="a"/>
    <w:qFormat/>
    <w:pPr>
      <w:spacing w:before="0" w:after="0"/>
      <w:jc w:val="right"/>
    </w:pPr>
    <w:rPr>
      <w:rFonts w:ascii="Arial" w:hAnsi="Arial" w:cs="Arial"/>
      <w:sz w:val="17"/>
    </w:rPr>
  </w:style>
  <w:style w:type="paragraph" w:customStyle="1" w:styleId="Formel">
    <w:name w:val="Formel"/>
    <w:basedOn w:val="a"/>
    <w:qFormat/>
    <w:pPr>
      <w:spacing w:before="240" w:after="240"/>
      <w:jc w:val="center"/>
    </w:pPr>
  </w:style>
  <w:style w:type="paragraph" w:customStyle="1" w:styleId="Grafik">
    <w:name w:val="Grafik"/>
    <w:basedOn w:val="a"/>
    <w:next w:val="GrafikTitel"/>
    <w:qFormat/>
    <w:pPr>
      <w:spacing w:before="240" w:after="240"/>
      <w:jc w:val="center"/>
    </w:pPr>
  </w:style>
  <w:style w:type="paragraph" w:customStyle="1" w:styleId="Text">
    <w:name w:val="Text"/>
    <w:basedOn w:val="a"/>
    <w:qFormat/>
  </w:style>
  <w:style w:type="paragraph" w:customStyle="1" w:styleId="GrafikTitel">
    <w:name w:val="Grafik Titel"/>
    <w:basedOn w:val="a"/>
    <w:next w:val="Grafik"/>
    <w:qFormat/>
    <w:pPr>
      <w:spacing w:before="0" w:after="120"/>
      <w:jc w:val="center"/>
    </w:pPr>
    <w:rPr>
      <w:i/>
      <w:sz w:val="18"/>
    </w:rPr>
  </w:style>
  <w:style w:type="paragraph" w:customStyle="1" w:styleId="TabelleTitel">
    <w:name w:val="Tabelle Titel"/>
    <w:basedOn w:val="a"/>
    <w:qFormat/>
    <w:pPr>
      <w:spacing w:before="240"/>
      <w:jc w:val="center"/>
    </w:pPr>
  </w:style>
  <w:style w:type="paragraph" w:customStyle="1" w:styleId="Tabelleberschrift">
    <w:name w:val="Tabelle Überschrift"/>
    <w:basedOn w:val="a"/>
    <w:next w:val="TabelleText"/>
    <w:qFormat/>
    <w:rPr>
      <w:b/>
      <w:sz w:val="16"/>
    </w:rPr>
  </w:style>
  <w:style w:type="paragraph" w:customStyle="1" w:styleId="TabelleText">
    <w:name w:val="Tabelle Text"/>
    <w:basedOn w:val="a"/>
    <w:qFormat/>
    <w:rPr>
      <w:sz w:val="16"/>
    </w:rPr>
  </w:style>
  <w:style w:type="paragraph" w:customStyle="1" w:styleId="TabelleAufzhlung">
    <w:name w:val="Tabelle Aufzählung"/>
    <w:basedOn w:val="a"/>
    <w:qFormat/>
    <w:pPr>
      <w:numPr>
        <w:numId w:val="2"/>
      </w:numPr>
    </w:pPr>
    <w:rPr>
      <w:sz w:val="16"/>
    </w:rPr>
  </w:style>
  <w:style w:type="paragraph" w:customStyle="1" w:styleId="TabelleListe">
    <w:name w:val="Tabelle Liste"/>
    <w:basedOn w:val="a"/>
    <w:qFormat/>
    <w:pPr>
      <w:numPr>
        <w:numId w:val="10"/>
      </w:numPr>
    </w:pPr>
    <w:rPr>
      <w:sz w:val="16"/>
    </w:rPr>
  </w:style>
  <w:style w:type="paragraph" w:customStyle="1" w:styleId="ListeStufe1">
    <w:name w:val="Liste (Stufe 1)"/>
    <w:basedOn w:val="a"/>
    <w:qFormat/>
    <w:pPr>
      <w:numPr>
        <w:numId w:val="7"/>
      </w:numPr>
      <w:tabs>
        <w:tab w:val="left" w:pos="0"/>
      </w:tabs>
      <w:ind w:left="425" w:hanging="425"/>
    </w:pPr>
  </w:style>
  <w:style w:type="paragraph" w:customStyle="1" w:styleId="ListeFolgeabsatzStufe1">
    <w:name w:val="Liste Folgeabsatz (Stufe 1)"/>
    <w:basedOn w:val="a"/>
    <w:qFormat/>
    <w:pPr>
      <w:numPr>
        <w:ilvl w:val="1"/>
        <w:numId w:val="7"/>
      </w:numPr>
      <w:ind w:left="425" w:hanging="425"/>
    </w:pPr>
  </w:style>
  <w:style w:type="paragraph" w:customStyle="1" w:styleId="ListeStufe2">
    <w:name w:val="Liste (Stufe 2)"/>
    <w:basedOn w:val="a"/>
    <w:qFormat/>
    <w:pPr>
      <w:numPr>
        <w:ilvl w:val="2"/>
        <w:numId w:val="7"/>
      </w:numPr>
      <w:ind w:left="850" w:hanging="425"/>
    </w:pPr>
  </w:style>
  <w:style w:type="paragraph" w:customStyle="1" w:styleId="ListeFolgeabsatzStufe2">
    <w:name w:val="Liste Folgeabsatz (Stufe 2)"/>
    <w:basedOn w:val="a"/>
    <w:qFormat/>
    <w:pPr>
      <w:numPr>
        <w:ilvl w:val="3"/>
        <w:numId w:val="7"/>
      </w:numPr>
      <w:ind w:left="850" w:hanging="850"/>
    </w:pPr>
  </w:style>
  <w:style w:type="paragraph" w:customStyle="1" w:styleId="ListeStufe3">
    <w:name w:val="Liste (Stufe 3)"/>
    <w:basedOn w:val="a"/>
    <w:qFormat/>
    <w:pPr>
      <w:numPr>
        <w:ilvl w:val="4"/>
        <w:numId w:val="7"/>
      </w:numPr>
      <w:ind w:left="1276" w:hanging="426"/>
    </w:pPr>
  </w:style>
  <w:style w:type="paragraph" w:customStyle="1" w:styleId="ListeFolgeabsatzStufe3">
    <w:name w:val="Liste Folgeabsatz (Stufe 3)"/>
    <w:basedOn w:val="a"/>
    <w:qFormat/>
    <w:pPr>
      <w:numPr>
        <w:ilvl w:val="5"/>
        <w:numId w:val="7"/>
      </w:numPr>
      <w:ind w:left="1276" w:hanging="1276"/>
    </w:pPr>
  </w:style>
  <w:style w:type="paragraph" w:customStyle="1" w:styleId="ListeStufe4">
    <w:name w:val="Liste (Stufe 4)"/>
    <w:basedOn w:val="a"/>
    <w:qFormat/>
    <w:pPr>
      <w:numPr>
        <w:ilvl w:val="6"/>
        <w:numId w:val="7"/>
      </w:numPr>
      <w:ind w:left="1984" w:hanging="708"/>
    </w:pPr>
  </w:style>
  <w:style w:type="paragraph" w:customStyle="1" w:styleId="ListeFolgeabsatzStufe4">
    <w:name w:val="Liste Folgeabsatz (Stufe 4)"/>
    <w:basedOn w:val="a"/>
    <w:qFormat/>
    <w:pPr>
      <w:numPr>
        <w:ilvl w:val="7"/>
        <w:numId w:val="7"/>
      </w:numPr>
      <w:ind w:left="1984" w:hanging="1984"/>
    </w:pPr>
  </w:style>
  <w:style w:type="paragraph" w:customStyle="1" w:styleId="ListeStufe1manuell">
    <w:name w:val="Liste (Stufe 1) (manuell)"/>
    <w:basedOn w:val="a"/>
    <w:qFormat/>
    <w:pPr>
      <w:tabs>
        <w:tab w:val="left" w:pos="425"/>
      </w:tabs>
      <w:ind w:left="425" w:hanging="425"/>
    </w:pPr>
  </w:style>
  <w:style w:type="paragraph" w:customStyle="1" w:styleId="ListeStufe2manuell">
    <w:name w:val="Liste (Stufe 2) (manuell)"/>
    <w:basedOn w:val="a"/>
    <w:qFormat/>
    <w:pPr>
      <w:tabs>
        <w:tab w:val="left" w:pos="850"/>
      </w:tabs>
      <w:ind w:left="850" w:hanging="425"/>
    </w:pPr>
  </w:style>
  <w:style w:type="paragraph" w:customStyle="1" w:styleId="ListeStufe3manuell">
    <w:name w:val="Liste (Stufe 3) (manuell)"/>
    <w:basedOn w:val="a"/>
    <w:qFormat/>
    <w:pPr>
      <w:tabs>
        <w:tab w:val="left" w:pos="1276"/>
      </w:tabs>
      <w:ind w:left="1276" w:hanging="425"/>
    </w:pPr>
  </w:style>
  <w:style w:type="paragraph" w:customStyle="1" w:styleId="ListeStufe4manuell">
    <w:name w:val="Liste (Stufe 4) (manuell)"/>
    <w:basedOn w:val="a"/>
    <w:next w:val="ListeStufe1manuell"/>
    <w:qFormat/>
    <w:pPr>
      <w:tabs>
        <w:tab w:val="left" w:pos="1984"/>
      </w:tabs>
      <w:ind w:left="1984" w:hanging="709"/>
    </w:pPr>
  </w:style>
  <w:style w:type="paragraph" w:customStyle="1" w:styleId="AufzhlungStufe1">
    <w:name w:val="Aufzählung (Stufe 1)"/>
    <w:basedOn w:val="a"/>
    <w:qFormat/>
    <w:pPr>
      <w:numPr>
        <w:numId w:val="6"/>
      </w:numPr>
      <w:tabs>
        <w:tab w:val="left" w:pos="0"/>
      </w:tabs>
      <w:ind w:left="425" w:hanging="425"/>
    </w:pPr>
  </w:style>
  <w:style w:type="paragraph" w:customStyle="1" w:styleId="AufzhlungFolgeabsatzStufe1">
    <w:name w:val="Aufzählung Folgeabsatz (Stufe 1)"/>
    <w:basedOn w:val="a"/>
    <w:qFormat/>
    <w:pPr>
      <w:tabs>
        <w:tab w:val="left" w:pos="425"/>
      </w:tabs>
      <w:ind w:left="425"/>
    </w:pPr>
  </w:style>
  <w:style w:type="paragraph" w:customStyle="1" w:styleId="AufzhlungStufe2">
    <w:name w:val="Aufzählung (Stufe 2)"/>
    <w:basedOn w:val="a"/>
    <w:qFormat/>
    <w:pPr>
      <w:numPr>
        <w:numId w:val="9"/>
      </w:numPr>
      <w:tabs>
        <w:tab w:val="left" w:pos="425"/>
      </w:tabs>
      <w:ind w:left="850" w:hanging="425"/>
    </w:pPr>
  </w:style>
  <w:style w:type="paragraph" w:customStyle="1" w:styleId="AufzhlungFolgeabsatzStufe2">
    <w:name w:val="Aufzählung Folgeabsatz (Stufe 2)"/>
    <w:basedOn w:val="a"/>
    <w:qFormat/>
    <w:pPr>
      <w:tabs>
        <w:tab w:val="left" w:pos="794"/>
      </w:tabs>
      <w:ind w:left="850"/>
    </w:pPr>
  </w:style>
  <w:style w:type="paragraph" w:customStyle="1" w:styleId="AufzhlungStufe3">
    <w:name w:val="Aufzählung (Stufe 3)"/>
    <w:basedOn w:val="a"/>
    <w:qFormat/>
    <w:pPr>
      <w:numPr>
        <w:numId w:val="12"/>
      </w:numPr>
      <w:tabs>
        <w:tab w:val="left" w:pos="850"/>
      </w:tabs>
      <w:ind w:left="1276" w:hanging="426"/>
    </w:pPr>
  </w:style>
  <w:style w:type="paragraph" w:customStyle="1" w:styleId="AufzhlungFolgeabsatzStufe3">
    <w:name w:val="Aufzählung Folgeabsatz (Stufe 3)"/>
    <w:basedOn w:val="a"/>
    <w:qFormat/>
    <w:pPr>
      <w:tabs>
        <w:tab w:val="left" w:pos="1276"/>
      </w:tabs>
      <w:ind w:left="1276"/>
    </w:pPr>
  </w:style>
  <w:style w:type="paragraph" w:customStyle="1" w:styleId="AufzhlungStufe4">
    <w:name w:val="Aufzählung (Stufe 4)"/>
    <w:basedOn w:val="a"/>
    <w:qFormat/>
    <w:pPr>
      <w:numPr>
        <w:numId w:val="8"/>
      </w:numPr>
      <w:tabs>
        <w:tab w:val="left" w:pos="1276"/>
      </w:tabs>
      <w:ind w:left="1701" w:hanging="425"/>
    </w:pPr>
  </w:style>
  <w:style w:type="paragraph" w:customStyle="1" w:styleId="AufzhlungFolgeabsatzStufe4">
    <w:name w:val="Aufzählung Folgeabsatz (Stufe 4)"/>
    <w:basedOn w:val="a"/>
    <w:qFormat/>
    <w:pPr>
      <w:tabs>
        <w:tab w:val="left" w:pos="1701"/>
      </w:tabs>
      <w:ind w:left="1701"/>
    </w:pPr>
  </w:style>
  <w:style w:type="paragraph" w:customStyle="1" w:styleId="AufzhlungStufe5">
    <w:name w:val="Aufzählung (Stufe 5)"/>
    <w:basedOn w:val="a"/>
    <w:qFormat/>
    <w:pPr>
      <w:numPr>
        <w:numId w:val="4"/>
      </w:numPr>
      <w:tabs>
        <w:tab w:val="left" w:pos="1701"/>
      </w:tabs>
      <w:ind w:left="2126" w:hanging="425"/>
    </w:pPr>
  </w:style>
  <w:style w:type="paragraph" w:customStyle="1" w:styleId="AufzhlungFolgeabsatzStufe5">
    <w:name w:val="Aufzählung Folgeabsatz (Stufe 5)"/>
    <w:basedOn w:val="a"/>
    <w:qFormat/>
    <w:pPr>
      <w:tabs>
        <w:tab w:val="left" w:pos="2126"/>
      </w:tabs>
      <w:ind w:left="2126"/>
    </w:pPr>
  </w:style>
  <w:style w:type="paragraph" w:styleId="a6">
    <w:name w:val="header"/>
    <w:basedOn w:val="a"/>
    <w:qFormat/>
    <w:pPr>
      <w:pBdr>
        <w:top w:val="nil"/>
        <w:left w:val="nil"/>
        <w:bottom w:val="single" w:sz="4" w:space="0" w:color="000000"/>
        <w:right w:val="nil"/>
        <w:between w:val="nil"/>
      </w:pBdr>
      <w:tabs>
        <w:tab w:val="center" w:pos="4734"/>
        <w:tab w:val="right" w:pos="9468"/>
      </w:tabs>
      <w:spacing w:before="80" w:after="80"/>
    </w:pPr>
  </w:style>
  <w:style w:type="paragraph" w:customStyle="1" w:styleId="Hinweistext">
    <w:name w:val="Hinweistext"/>
    <w:basedOn w:val="a"/>
    <w:next w:val="Text"/>
    <w:qFormat/>
    <w:rPr>
      <w:color w:val="008000"/>
    </w:rPr>
  </w:style>
  <w:style w:type="paragraph" w:customStyle="1" w:styleId="NummerierungStufe1">
    <w:name w:val="Nummerierung (Stufe 1)"/>
    <w:basedOn w:val="a"/>
    <w:qFormat/>
    <w:pPr>
      <w:numPr>
        <w:ilvl w:val="3"/>
        <w:numId w:val="5"/>
      </w:numPr>
      <w:ind w:left="425" w:hanging="425"/>
    </w:pPr>
  </w:style>
  <w:style w:type="paragraph" w:customStyle="1" w:styleId="NummerierungStufe2">
    <w:name w:val="Nummerierung (Stufe 2)"/>
    <w:basedOn w:val="a"/>
    <w:qFormat/>
    <w:pPr>
      <w:numPr>
        <w:ilvl w:val="4"/>
        <w:numId w:val="5"/>
      </w:numPr>
      <w:ind w:left="850" w:hanging="425"/>
    </w:pPr>
  </w:style>
  <w:style w:type="paragraph" w:customStyle="1" w:styleId="NummerierungStufe3">
    <w:name w:val="Nummerierung (Stufe 3)"/>
    <w:basedOn w:val="a"/>
    <w:qFormat/>
    <w:pPr>
      <w:numPr>
        <w:ilvl w:val="5"/>
        <w:numId w:val="5"/>
      </w:numPr>
      <w:ind w:left="1276" w:hanging="426"/>
    </w:pPr>
  </w:style>
  <w:style w:type="paragraph" w:customStyle="1" w:styleId="NummerierungStufe4">
    <w:name w:val="Nummerierung (Stufe 4)"/>
    <w:basedOn w:val="a"/>
    <w:qFormat/>
    <w:pPr>
      <w:numPr>
        <w:ilvl w:val="6"/>
        <w:numId w:val="5"/>
      </w:numPr>
      <w:ind w:left="1984" w:hanging="708"/>
    </w:pPr>
  </w:style>
  <w:style w:type="paragraph" w:customStyle="1" w:styleId="NummerierungFolgeabsatzStufe1">
    <w:name w:val="Nummerierung Folgeabsatz (Stufe 1)"/>
    <w:basedOn w:val="a"/>
    <w:qFormat/>
    <w:pPr>
      <w:tabs>
        <w:tab w:val="left" w:pos="425"/>
      </w:tabs>
      <w:ind w:left="425"/>
    </w:pPr>
  </w:style>
  <w:style w:type="paragraph" w:customStyle="1" w:styleId="NummerierungFolgeabsatzStufe2">
    <w:name w:val="Nummerierung Folgeabsatz (Stufe 2)"/>
    <w:basedOn w:val="a"/>
    <w:qFormat/>
    <w:pPr>
      <w:tabs>
        <w:tab w:val="left" w:pos="850"/>
      </w:tabs>
      <w:ind w:left="850"/>
    </w:pPr>
  </w:style>
  <w:style w:type="paragraph" w:customStyle="1" w:styleId="NummerierungFolgeabsatzStufe3">
    <w:name w:val="Nummerierung Folgeabsatz (Stufe 3)"/>
    <w:basedOn w:val="a"/>
    <w:qFormat/>
    <w:pPr>
      <w:tabs>
        <w:tab w:val="left" w:pos="1276"/>
      </w:tabs>
      <w:ind w:left="1276"/>
    </w:pPr>
  </w:style>
  <w:style w:type="paragraph" w:customStyle="1" w:styleId="NummerierungFolgeabsatzStufe4">
    <w:name w:val="Nummerierung Folgeabsatz (Stufe 4)"/>
    <w:basedOn w:val="a"/>
    <w:qFormat/>
    <w:pPr>
      <w:tabs>
        <w:tab w:val="left" w:pos="1984"/>
      </w:tabs>
      <w:ind w:left="1984"/>
    </w:pPr>
  </w:style>
  <w:style w:type="paragraph" w:customStyle="1" w:styleId="NummerierungStufe1manuell">
    <w:name w:val="Nummerierung (Stufe 1) (manuell)"/>
    <w:basedOn w:val="a"/>
    <w:qFormat/>
    <w:pPr>
      <w:tabs>
        <w:tab w:val="left" w:pos="425"/>
      </w:tabs>
      <w:ind w:left="425" w:hanging="425"/>
    </w:pPr>
  </w:style>
  <w:style w:type="paragraph" w:customStyle="1" w:styleId="NummerierungStufe2manuell">
    <w:name w:val="Nummerierung (Stufe 2) (manuell)"/>
    <w:basedOn w:val="a"/>
    <w:qFormat/>
    <w:pPr>
      <w:tabs>
        <w:tab w:val="left" w:pos="850"/>
      </w:tabs>
      <w:ind w:left="850" w:hanging="425"/>
    </w:pPr>
  </w:style>
  <w:style w:type="paragraph" w:customStyle="1" w:styleId="NummerierungStufe3manuell">
    <w:name w:val="Nummerierung (Stufe 3) (manuell)"/>
    <w:basedOn w:val="a"/>
    <w:qFormat/>
    <w:pPr>
      <w:tabs>
        <w:tab w:val="left" w:pos="1276"/>
      </w:tabs>
      <w:ind w:left="1276" w:hanging="425"/>
    </w:pPr>
  </w:style>
  <w:style w:type="paragraph" w:customStyle="1" w:styleId="NummerierungStufe4manuell">
    <w:name w:val="Nummerierung (Stufe 4) (manuell)"/>
    <w:basedOn w:val="a"/>
    <w:qFormat/>
    <w:pPr>
      <w:tabs>
        <w:tab w:val="left" w:pos="1984"/>
      </w:tabs>
      <w:ind w:left="1984" w:hanging="709"/>
    </w:pPr>
  </w:style>
  <w:style w:type="paragraph" w:customStyle="1" w:styleId="AntragTitel">
    <w:name w:val="Antrag Titel"/>
    <w:basedOn w:val="a"/>
    <w:next w:val="Eingangsformel"/>
    <w:qFormat/>
    <w:pPr>
      <w:spacing w:before="752" w:after="0" w:line="300" w:lineRule="exact"/>
      <w:ind w:right="-2665"/>
      <w:jc w:val="left"/>
    </w:pPr>
    <w:rPr>
      <w:rFonts w:ascii="Arial" w:hAnsi="Arial" w:cs="Arial"/>
      <w:b/>
      <w:sz w:val="24"/>
    </w:rPr>
  </w:style>
  <w:style w:type="paragraph" w:customStyle="1" w:styleId="Eingangsformel">
    <w:name w:val="Eingangsformel"/>
    <w:basedOn w:val="a"/>
    <w:next w:val="AbschnittEinleitungnichtnummeriert"/>
    <w:qFormat/>
    <w:pPr>
      <w:spacing w:before="776" w:after="0"/>
    </w:pPr>
  </w:style>
  <w:style w:type="paragraph" w:customStyle="1" w:styleId="AbschnittEinleitungnichtnummeriert">
    <w:name w:val="Abschnitt Einleitung (nicht nummeriert)"/>
    <w:basedOn w:val="a"/>
    <w:next w:val="AntragText"/>
    <w:qFormat/>
    <w:pPr>
      <w:spacing w:before="357"/>
    </w:pPr>
  </w:style>
  <w:style w:type="paragraph" w:customStyle="1" w:styleId="AbschnittEinleitungnummeriert">
    <w:name w:val="Abschnitt Einleitung (nummeriert)"/>
    <w:basedOn w:val="a"/>
    <w:next w:val="AntragText"/>
    <w:qFormat/>
    <w:pPr>
      <w:keepNext/>
      <w:numPr>
        <w:numId w:val="1"/>
      </w:numPr>
      <w:spacing w:before="357" w:after="240"/>
      <w:ind w:left="425" w:hanging="425"/>
    </w:pPr>
  </w:style>
  <w:style w:type="paragraph" w:customStyle="1" w:styleId="Initiant">
    <w:name w:val="Initiant"/>
    <w:basedOn w:val="a"/>
    <w:qFormat/>
    <w:pPr>
      <w:spacing w:before="0" w:after="0" w:line="300" w:lineRule="exact"/>
      <w:ind w:right="-2665"/>
      <w:jc w:val="left"/>
    </w:pPr>
    <w:rPr>
      <w:rFonts w:ascii="Arial" w:hAnsi="Arial" w:cs="Arial"/>
      <w:b/>
      <w:sz w:val="24"/>
    </w:rPr>
  </w:style>
  <w:style w:type="paragraph" w:customStyle="1" w:styleId="AntragTyp">
    <w:name w:val="Antrag Typ"/>
    <w:basedOn w:val="a"/>
    <w:next w:val="Initiant"/>
    <w:qFormat/>
    <w:pPr>
      <w:spacing w:before="1314" w:after="111"/>
      <w:ind w:right="-2665"/>
      <w:jc w:val="left"/>
    </w:pPr>
    <w:rPr>
      <w:rFonts w:ascii="Arial" w:hAnsi="Arial" w:cs="Arial"/>
      <w:b/>
      <w:sz w:val="33"/>
    </w:rPr>
  </w:style>
  <w:style w:type="paragraph" w:customStyle="1" w:styleId="AntragText">
    <w:name w:val="Antrag Text"/>
    <w:basedOn w:val="a"/>
    <w:qFormat/>
  </w:style>
  <w:style w:type="paragraph" w:customStyle="1" w:styleId="OrtDatum">
    <w:name w:val="Ort/Datum"/>
    <w:basedOn w:val="a"/>
    <w:next w:val="Unterzeichner"/>
    <w:qFormat/>
    <w:pPr>
      <w:spacing w:before="410" w:after="244"/>
    </w:pPr>
  </w:style>
  <w:style w:type="paragraph" w:customStyle="1" w:styleId="Unterzeichner">
    <w:name w:val="Unterzeichner"/>
    <w:basedOn w:val="a"/>
    <w:qFormat/>
    <w:pPr>
      <w:spacing w:before="0" w:after="0"/>
    </w:pPr>
    <w:rPr>
      <w:b/>
    </w:rPr>
  </w:style>
  <w:style w:type="paragraph" w:customStyle="1" w:styleId="BegrndungTitel">
    <w:name w:val="Begründung Titel"/>
    <w:basedOn w:val="a"/>
    <w:next w:val="Text"/>
    <w:qFormat/>
    <w:pPr>
      <w:spacing w:before="900" w:after="612"/>
      <w:ind w:right="-2665"/>
    </w:pPr>
    <w:rPr>
      <w:rFonts w:ascii="Arial" w:hAnsi="Arial" w:cs="Arial"/>
      <w:b/>
      <w:sz w:val="24"/>
    </w:rPr>
  </w:style>
  <w:style w:type="paragraph" w:customStyle="1" w:styleId="DeutscherBundestag">
    <w:name w:val="Deutscher Bundestag"/>
    <w:basedOn w:val="a"/>
    <w:qFormat/>
    <w:pPr>
      <w:spacing w:before="0" w:after="0"/>
    </w:pPr>
    <w:rPr>
      <w:rFonts w:ascii="Arial" w:hAnsi="Arial" w:cs="Arial"/>
      <w:b/>
      <w:sz w:val="33"/>
    </w:rPr>
  </w:style>
  <w:style w:type="paragraph" w:customStyle="1" w:styleId="Drucksachennummer">
    <w:name w:val="Drucksachennummer"/>
    <w:basedOn w:val="a"/>
    <w:qFormat/>
    <w:pPr>
      <w:spacing w:before="0" w:after="0"/>
      <w:jc w:val="right"/>
    </w:pPr>
    <w:rPr>
      <w:rFonts w:ascii="Arial" w:hAnsi="Arial" w:cs="Arial"/>
      <w:b/>
      <w:sz w:val="24"/>
    </w:rPr>
  </w:style>
  <w:style w:type="paragraph" w:customStyle="1" w:styleId="Wahlperiode">
    <w:name w:val="Wahlperiode"/>
    <w:basedOn w:val="a"/>
    <w:qFormat/>
    <w:pPr>
      <w:spacing w:before="0" w:after="0"/>
    </w:pPr>
    <w:rPr>
      <w:rFonts w:ascii="Arial" w:hAnsi="Arial" w:cs="Arial"/>
      <w:b/>
      <w:sz w:val="24"/>
    </w:rPr>
  </w:style>
  <w:style w:type="paragraph" w:customStyle="1" w:styleId="BezugnahmeBezeichnung">
    <w:name w:val="Bezugnahme Bezeichnung"/>
    <w:basedOn w:val="a"/>
    <w:next w:val="BezugnahmeDrucksachennummern"/>
    <w:qFormat/>
    <w:pPr>
      <w:spacing w:before="1036" w:after="0" w:line="300" w:lineRule="exact"/>
      <w:ind w:right="-2665"/>
      <w:jc w:val="left"/>
    </w:pPr>
    <w:rPr>
      <w:rFonts w:ascii="Arial" w:hAnsi="Arial" w:cs="Arial"/>
      <w:b/>
      <w:sz w:val="24"/>
    </w:rPr>
  </w:style>
  <w:style w:type="paragraph" w:customStyle="1" w:styleId="BezugnahmeDrucksachennummern">
    <w:name w:val="Bezugnahme Drucksachennummern"/>
    <w:basedOn w:val="a"/>
    <w:qFormat/>
    <w:pPr>
      <w:spacing w:before="0" w:after="0" w:line="300" w:lineRule="exact"/>
      <w:ind w:right="-2665"/>
      <w:jc w:val="left"/>
    </w:pPr>
    <w:rPr>
      <w:rFonts w:ascii="Arial" w:hAnsi="Arial" w:cs="Arial"/>
      <w:b/>
      <w:sz w:val="24"/>
    </w:rPr>
  </w:style>
  <w:style w:type="paragraph" w:customStyle="1" w:styleId="BezugnahmeTitel">
    <w:name w:val="Bezugnahme Titel"/>
    <w:basedOn w:val="a"/>
    <w:qFormat/>
    <w:pPr>
      <w:spacing w:before="752" w:after="0" w:line="300" w:lineRule="exact"/>
      <w:ind w:right="-2665"/>
      <w:jc w:val="left"/>
    </w:pPr>
    <w:rPr>
      <w:rFonts w:ascii="Arial" w:hAnsi="Arial" w:cs="Arial"/>
      <w:b/>
      <w:sz w:val="24"/>
    </w:rPr>
  </w:style>
  <w:style w:type="paragraph" w:styleId="a7">
    <w:name w:val="List Paragraph"/>
    <w:basedOn w:val="a"/>
    <w:qFormat/>
    <w:pPr>
      <w:spacing w:before="0" w:after="160" w:line="259" w:lineRule="auto"/>
      <w:ind w:left="720"/>
      <w:contextualSpacing/>
      <w:jc w:val="left"/>
    </w:pPr>
    <w:rPr>
      <w:rFonts w:ascii="Calibri" w:hAnsi="Calibri" w:cs="Calibri"/>
      <w:sz w:val="22"/>
    </w:rPr>
  </w:style>
  <w:style w:type="paragraph" w:customStyle="1" w:styleId="Kommentartext1">
    <w:name w:val="Kommentartext1"/>
    <w:basedOn w:val="a"/>
    <w:qFormat/>
    <w:rPr>
      <w:sz w:val="20"/>
      <w:szCs w:val="20"/>
    </w:rPr>
  </w:style>
  <w:style w:type="paragraph" w:customStyle="1" w:styleId="Kommentarthema1">
    <w:name w:val="Kommentarthema1"/>
    <w:basedOn w:val="Kommentartext1"/>
    <w:next w:val="Kommentartext1"/>
    <w:qFormat/>
    <w:rPr>
      <w:b/>
      <w:bCs/>
    </w:rPr>
  </w:style>
  <w:style w:type="paragraph" w:styleId="a8">
    <w:name w:val="Balloon Text"/>
    <w:basedOn w:val="a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CommentText">
    <w:name w:val="Comment Text"/>
    <w:basedOn w:val="a"/>
    <w:qFormat/>
    <w:pPr>
      <w:spacing w:before="0" w:after="0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FunotentextZchn">
    <w:name w:val="Fußnotentext Zchn"/>
    <w:basedOn w:val="a0"/>
    <w:rPr>
      <w:rFonts w:ascii="Times New Roman" w:hAnsi="Times New Roman" w:cs="Times New Roman"/>
      <w:sz w:val="16"/>
      <w:szCs w:val="20"/>
      <w:shd w:val="clear" w:color="auto" w:fill="auto"/>
    </w:rPr>
  </w:style>
  <w:style w:type="character" w:customStyle="1" w:styleId="FuzeileZchn">
    <w:name w:val="Fußzeile Zchn"/>
    <w:basedOn w:val="a0"/>
    <w:rPr>
      <w:rFonts w:ascii="Times New Roman" w:hAnsi="Times New Roman" w:cs="Times New Roman"/>
      <w:sz w:val="21"/>
      <w:shd w:val="clear" w:color="auto" w:fill="auto"/>
    </w:rPr>
  </w:style>
  <w:style w:type="character" w:customStyle="1" w:styleId="DatumZchn">
    <w:name w:val="Datum Zchn"/>
    <w:basedOn w:val="a0"/>
    <w:rPr>
      <w:rFonts w:ascii="Arial" w:hAnsi="Arial" w:cs="Arial"/>
      <w:sz w:val="17"/>
      <w:shd w:val="clear" w:color="auto" w:fill="auto"/>
    </w:rPr>
  </w:style>
  <w:style w:type="character" w:customStyle="1" w:styleId="Binnenverweis">
    <w:name w:val="Binnenverweis"/>
    <w:basedOn w:val="a0"/>
    <w:rPr>
      <w:noProof/>
      <w:u w:val="none"/>
      <w:shd w:val="clear" w:color="auto" w:fill="E0E0E0"/>
    </w:rPr>
  </w:style>
  <w:style w:type="character" w:customStyle="1" w:styleId="Einzelverweisziel">
    <w:name w:val="Einzelverweisziel"/>
    <w:basedOn w:val="a0"/>
    <w:rPr>
      <w:shd w:val="clear" w:color="auto" w:fill="F3F3F3"/>
    </w:rPr>
  </w:style>
  <w:style w:type="character" w:customStyle="1" w:styleId="Verweis">
    <w:name w:val="Verweis"/>
    <w:basedOn w:val="a0"/>
    <w:rPr>
      <w:color w:val="000080"/>
      <w:shd w:val="clear" w:color="auto" w:fill="auto"/>
    </w:rPr>
  </w:style>
  <w:style w:type="character" w:customStyle="1" w:styleId="VerweisBezugsstelle">
    <w:name w:val="Verweis Bezugsstelle"/>
    <w:basedOn w:val="a0"/>
    <w:rPr>
      <w:color w:val="000080"/>
      <w:shd w:val="clear" w:color="auto" w:fill="auto"/>
    </w:rPr>
  </w:style>
  <w:style w:type="character" w:styleId="a9">
    <w:name w:val="footnote reference"/>
    <w:basedOn w:val="a0"/>
    <w:rPr>
      <w:shd w:val="clear" w:color="auto" w:fill="auto"/>
      <w:vertAlign w:val="superscript"/>
    </w:rPr>
  </w:style>
  <w:style w:type="character" w:customStyle="1" w:styleId="KopfzeileZchn">
    <w:name w:val="Kopfzeile Zchn"/>
    <w:basedOn w:val="a0"/>
    <w:rPr>
      <w:rFonts w:ascii="Times New Roman" w:hAnsi="Times New Roman" w:cs="Times New Roman"/>
      <w:sz w:val="21"/>
      <w:shd w:val="clear" w:color="auto" w:fill="auto"/>
    </w:rPr>
  </w:style>
  <w:style w:type="character" w:customStyle="1" w:styleId="Marker">
    <w:name w:val="Marker"/>
    <w:basedOn w:val="a0"/>
    <w:rPr>
      <w:color w:val="0000FF"/>
      <w:shd w:val="clear" w:color="auto" w:fill="auto"/>
    </w:rPr>
  </w:style>
  <w:style w:type="character" w:customStyle="1" w:styleId="Marker1">
    <w:name w:val="Marker1"/>
    <w:basedOn w:val="a0"/>
    <w:rPr>
      <w:color w:val="008000"/>
      <w:shd w:val="clear" w:color="auto" w:fill="auto"/>
    </w:rPr>
  </w:style>
  <w:style w:type="character" w:customStyle="1" w:styleId="Marker2">
    <w:name w:val="Marker2"/>
    <w:basedOn w:val="a0"/>
    <w:rPr>
      <w:color w:val="FF0000"/>
      <w:shd w:val="clear" w:color="auto" w:fill="auto"/>
    </w:rPr>
  </w:style>
  <w:style w:type="character" w:customStyle="1" w:styleId="berschrift1Zchn">
    <w:name w:val="Überschrift 1 Zchn"/>
    <w:basedOn w:val="a0"/>
    <w:rPr>
      <w:rFonts w:ascii="Times New Roman" w:eastAsia="Cambria" w:hAnsi="Times New Roman" w:cs="Times New Roman"/>
      <w:b/>
      <w:bCs/>
      <w:kern w:val="0"/>
      <w:sz w:val="21"/>
      <w:szCs w:val="28"/>
      <w:shd w:val="clear" w:color="auto" w:fill="auto"/>
    </w:rPr>
  </w:style>
  <w:style w:type="character" w:customStyle="1" w:styleId="berschrift2Zchn">
    <w:name w:val="Überschrift 2 Zchn"/>
    <w:basedOn w:val="a0"/>
    <w:rPr>
      <w:rFonts w:ascii="Times New Roman" w:eastAsia="Cambria" w:hAnsi="Times New Roman" w:cs="Times New Roman"/>
      <w:b/>
      <w:bCs/>
      <w:sz w:val="21"/>
      <w:szCs w:val="26"/>
      <w:shd w:val="clear" w:color="auto" w:fill="auto"/>
    </w:rPr>
  </w:style>
  <w:style w:type="character" w:customStyle="1" w:styleId="berschrift3Zchn">
    <w:name w:val="Überschrift 3 Zchn"/>
    <w:basedOn w:val="a0"/>
    <w:rPr>
      <w:rFonts w:ascii="Times New Roman" w:eastAsia="Cambria" w:hAnsi="Times New Roman" w:cs="Times New Roman"/>
      <w:b/>
      <w:bCs/>
      <w:sz w:val="21"/>
      <w:shd w:val="clear" w:color="auto" w:fill="auto"/>
    </w:rPr>
  </w:style>
  <w:style w:type="character" w:customStyle="1" w:styleId="berschrift4Zchn">
    <w:name w:val="Überschrift 4 Zchn"/>
    <w:basedOn w:val="a0"/>
    <w:rPr>
      <w:rFonts w:ascii="Times New Roman" w:eastAsia="Cambria" w:hAnsi="Times New Roman" w:cs="Times New Roman"/>
      <w:bCs/>
      <w:iCs/>
      <w:sz w:val="21"/>
      <w:shd w:val="clear" w:color="auto" w:fill="auto"/>
    </w:rPr>
  </w:style>
  <w:style w:type="character" w:styleId="aa">
    <w:name w:val="Placeholder Text"/>
    <w:basedOn w:val="a0"/>
    <w:rPr>
      <w:color w:val="808080"/>
    </w:rPr>
  </w:style>
  <w:style w:type="character" w:customStyle="1" w:styleId="Kommentarzeichen1">
    <w:name w:val="Kommentarzeichen1"/>
    <w:basedOn w:val="a0"/>
    <w:rPr>
      <w:sz w:val="16"/>
      <w:szCs w:val="16"/>
    </w:rPr>
  </w:style>
  <w:style w:type="character" w:customStyle="1" w:styleId="KommentartextZchn">
    <w:name w:val="Kommentartext Zchn"/>
    <w:basedOn w:val="a0"/>
    <w:rPr>
      <w:rFonts w:ascii="Times New Roman" w:hAnsi="Times New Roman" w:cs="Times New Roman"/>
      <w:sz w:val="20"/>
      <w:szCs w:val="20"/>
    </w:rPr>
  </w:style>
  <w:style w:type="character" w:customStyle="1" w:styleId="KommentarthemaZchn">
    <w:name w:val="Kommentarthema Zchn"/>
    <w:basedOn w:val="KommentartextZchn"/>
    <w:rPr>
      <w:rFonts w:ascii="Times New Roman" w:hAnsi="Times New Roman" w:cs="Times New Roman"/>
      <w:b/>
      <w:bCs/>
      <w:sz w:val="20"/>
      <w:szCs w:val="20"/>
    </w:rPr>
  </w:style>
  <w:style w:type="character" w:customStyle="1" w:styleId="SprechblasentextZchn">
    <w:name w:val="Sprechblasentext Zchn"/>
    <w:basedOn w:val="a0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Pr>
      <w:rFonts w:ascii="Times New Roman" w:hAnsi="Times New Roman" w:cs="Times New Roman"/>
      <w:sz w:val="20"/>
      <w:szCs w:val="20"/>
    </w:rPr>
  </w:style>
  <w:style w:type="character" w:styleId="ad">
    <w:name w:val="annotation reference"/>
    <w:basedOn w:val="a0"/>
    <w:uiPriority w:val="99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rsid w:val="00D427DB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rsid w:val="00D427DB"/>
    <w:rPr>
      <w:rFonts w:ascii="Times New Roman"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482E43"/>
    <w:pPr>
      <w:spacing w:before="0" w:after="0"/>
      <w:jc w:val="left"/>
    </w:pPr>
    <w:rPr>
      <w:rFonts w:ascii="Times New Roman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mbria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B33AD-14D6-4CE5-95DD-C1768FA9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6401</Words>
  <Characters>3650</Characters>
  <Application>Microsoft Office Word</Application>
  <DocSecurity>0</DocSecurity>
  <Lines>30</Lines>
  <Paragraphs>20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Fraktion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Everhartz Robert (Ref. Osteuropa);Stephan Bischoff - MdB Robin Wagener</dc:creator>
  <cp:keywords/>
  <dc:description/>
  <cp:lastModifiedBy>user</cp:lastModifiedBy>
  <cp:revision>2</cp:revision>
  <cp:lastPrinted>2022-11-23T15:14:00Z</cp:lastPrinted>
  <dcterms:created xsi:type="dcterms:W3CDTF">2022-11-30T17:06:00Z</dcterms:created>
  <dcterms:modified xsi:type="dcterms:W3CDTF">2022-11-30T17:06:00Z</dcterms:modified>
</cp:coreProperties>
</file>